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C9BD" w14:textId="7962612E" w:rsidR="00EE76E5" w:rsidRPr="00EE76E5" w:rsidRDefault="00EE76E5" w:rsidP="00EE76E5">
      <w:pPr>
        <w:snapToGrid w:val="0"/>
        <w:contextualSpacing/>
        <w:jc w:val="center"/>
        <w:rPr>
          <w:rFonts w:ascii="ＭＳ Ｐ明朝" w:eastAsia="ＭＳ Ｐ明朝" w:hAnsi="ＭＳ Ｐ明朝"/>
          <w:sz w:val="40"/>
          <w:szCs w:val="40"/>
        </w:rPr>
      </w:pPr>
      <w:r w:rsidRPr="00EE76E5">
        <w:rPr>
          <w:rFonts w:ascii="ＭＳ Ｐ明朝" w:eastAsia="ＭＳ Ｐ明朝" w:hAnsi="ＭＳ Ｐ明朝" w:hint="eastAsia"/>
          <w:sz w:val="40"/>
          <w:szCs w:val="40"/>
        </w:rPr>
        <w:t>物品借用申請書</w:t>
      </w:r>
    </w:p>
    <w:p w14:paraId="291E3998" w14:textId="77777777" w:rsidR="00EE76E5" w:rsidRPr="00EE76E5" w:rsidRDefault="00EE76E5" w:rsidP="00EE76E5">
      <w:pPr>
        <w:snapToGrid w:val="0"/>
        <w:contextualSpacing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7943F35" w14:textId="77777777" w:rsidR="00EE76E5" w:rsidRPr="00EE76E5" w:rsidRDefault="00EE76E5" w:rsidP="00EE76E5">
      <w:pPr>
        <w:wordWrap w:val="0"/>
        <w:snapToGrid w:val="0"/>
        <w:contextualSpacing/>
        <w:jc w:val="right"/>
        <w:rPr>
          <w:rFonts w:ascii="ＭＳ Ｐ明朝" w:eastAsia="ＭＳ Ｐ明朝" w:hAnsi="ＭＳ Ｐ明朝"/>
          <w:sz w:val="24"/>
          <w:szCs w:val="24"/>
        </w:rPr>
      </w:pPr>
      <w:r w:rsidRPr="00EE76E5">
        <w:rPr>
          <w:rFonts w:ascii="ＭＳ Ｐ明朝" w:eastAsia="ＭＳ Ｐ明朝" w:hAnsi="ＭＳ Ｐ明朝"/>
          <w:sz w:val="24"/>
          <w:szCs w:val="24"/>
        </w:rPr>
        <w:t xml:space="preserve">令和　　　年　　　月　</w:t>
      </w:r>
      <w:r w:rsidRPr="00EE76E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E76E5">
        <w:rPr>
          <w:rFonts w:ascii="ＭＳ Ｐ明朝" w:eastAsia="ＭＳ Ｐ明朝" w:hAnsi="ＭＳ Ｐ明朝"/>
          <w:sz w:val="24"/>
          <w:szCs w:val="24"/>
        </w:rPr>
        <w:t xml:space="preserve">　日</w:t>
      </w:r>
      <w:r w:rsidRPr="00EE76E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5D499690" w14:textId="77777777" w:rsidR="00EE76E5" w:rsidRPr="00EE76E5" w:rsidRDefault="00EE76E5" w:rsidP="00EE76E5">
      <w:pPr>
        <w:snapToGrid w:val="0"/>
        <w:contextualSpacing/>
        <w:jc w:val="right"/>
        <w:rPr>
          <w:rFonts w:ascii="ＭＳ Ｐ明朝" w:eastAsia="ＭＳ Ｐ明朝" w:hAnsi="ＭＳ Ｐ明朝"/>
          <w:sz w:val="24"/>
          <w:szCs w:val="24"/>
        </w:rPr>
      </w:pPr>
    </w:p>
    <w:p w14:paraId="6B2208FF" w14:textId="77777777" w:rsidR="00EE76E5" w:rsidRPr="00EE76E5" w:rsidRDefault="00EE76E5" w:rsidP="00EE76E5">
      <w:pPr>
        <w:snapToGrid w:val="0"/>
        <w:contextualSpacing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3C0140D" w14:textId="6451C9DD" w:rsidR="00EE76E5" w:rsidRPr="00EE76E5" w:rsidRDefault="00EE76E5" w:rsidP="00EE76E5">
      <w:pPr>
        <w:snapToGrid w:val="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  <w:r w:rsidRPr="00EE76E5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EE060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E76E5">
        <w:rPr>
          <w:rFonts w:ascii="ＭＳ Ｐ明朝" w:eastAsia="ＭＳ Ｐ明朝" w:hAnsi="ＭＳ Ｐ明朝"/>
          <w:sz w:val="24"/>
          <w:szCs w:val="24"/>
        </w:rPr>
        <w:t>環境政策課長　　あて</w:t>
      </w:r>
      <w:r w:rsidRPr="00EE76E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ACE027A" w14:textId="77777777" w:rsidR="00EE76E5" w:rsidRPr="00EE76E5" w:rsidRDefault="00EE76E5" w:rsidP="00EE76E5">
      <w:pPr>
        <w:snapToGrid w:val="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</w:p>
    <w:p w14:paraId="5C41CE4C" w14:textId="77777777" w:rsidR="00EE76E5" w:rsidRPr="00EE76E5" w:rsidRDefault="00EE76E5" w:rsidP="00EE76E5">
      <w:pPr>
        <w:snapToGrid w:val="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</w:p>
    <w:p w14:paraId="63941A7D" w14:textId="778CA46A" w:rsidR="00EE76E5" w:rsidRPr="00EE76E5" w:rsidRDefault="00EE76E5" w:rsidP="00EE76E5">
      <w:pPr>
        <w:snapToGrid w:val="0"/>
        <w:ind w:firstLineChars="1949" w:firstLine="4678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  <w:r w:rsidRPr="00EE76E5"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Pr="00EE76E5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080" w:id="-913147648"/>
        </w:rPr>
        <w:t>団体名</w:t>
      </w:r>
      <w:r w:rsidRPr="00EE76E5">
        <w:rPr>
          <w:rFonts w:ascii="ＭＳ Ｐ明朝" w:eastAsia="ＭＳ Ｐ明朝" w:hAnsi="ＭＳ Ｐ明朝" w:hint="eastAsia"/>
          <w:kern w:val="0"/>
          <w:sz w:val="24"/>
          <w:szCs w:val="24"/>
          <w:fitText w:val="1080" w:id="-913147648"/>
        </w:rPr>
        <w:t>：</w:t>
      </w:r>
      <w:r w:rsidRPr="00EE76E5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171B9AE4" w14:textId="4FF1CC82" w:rsidR="00EE76E5" w:rsidRPr="00EE76E5" w:rsidRDefault="00EE76E5" w:rsidP="00EE76E5">
      <w:pPr>
        <w:snapToGrid w:val="0"/>
        <w:ind w:firstLineChars="2303" w:firstLine="5527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  <w:r w:rsidRPr="00EE76E5">
        <w:rPr>
          <w:rFonts w:ascii="ＭＳ Ｐ明朝" w:eastAsia="ＭＳ Ｐ明朝" w:hAnsi="ＭＳ Ｐ明朝"/>
          <w:sz w:val="24"/>
          <w:szCs w:val="24"/>
        </w:rPr>
        <w:t xml:space="preserve">代表者名： </w:t>
      </w:r>
    </w:p>
    <w:p w14:paraId="4B86D702" w14:textId="77777777" w:rsidR="00EE76E5" w:rsidRDefault="00EE76E5" w:rsidP="00EE76E5">
      <w:pPr>
        <w:snapToGrid w:val="0"/>
        <w:ind w:firstLineChars="2303" w:firstLine="5527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  <w:r w:rsidRPr="00EE76E5">
        <w:rPr>
          <w:rFonts w:ascii="ＭＳ Ｐ明朝" w:eastAsia="ＭＳ Ｐ明朝" w:hAnsi="ＭＳ Ｐ明朝"/>
          <w:sz w:val="24"/>
          <w:szCs w:val="24"/>
        </w:rPr>
        <w:t>担当者名</w:t>
      </w:r>
      <w:r w:rsidRPr="00EE76E5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EE76E5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26C9A473" w14:textId="0852CAD0" w:rsidR="00EE76E5" w:rsidRDefault="00EE76E5" w:rsidP="00EE76E5">
      <w:pPr>
        <w:snapToGrid w:val="0"/>
        <w:ind w:firstLineChars="1151" w:firstLine="5525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  <w:r w:rsidRPr="00EE76E5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080" w:id="-913145344"/>
        </w:rPr>
        <w:t>電話</w:t>
      </w:r>
      <w:r w:rsidRPr="00EE76E5">
        <w:rPr>
          <w:rFonts w:ascii="ＭＳ Ｐ明朝" w:eastAsia="ＭＳ Ｐ明朝" w:hAnsi="ＭＳ Ｐ明朝" w:hint="eastAsia"/>
          <w:kern w:val="0"/>
          <w:sz w:val="24"/>
          <w:szCs w:val="24"/>
          <w:fitText w:val="1080" w:id="-91314534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B3B49E1" w14:textId="5E2339BC" w:rsidR="00EE76E5" w:rsidRDefault="00EE76E5" w:rsidP="00EE76E5">
      <w:pPr>
        <w:snapToGrid w:val="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</w:p>
    <w:p w14:paraId="086AB991" w14:textId="2B863C57" w:rsidR="00EE0606" w:rsidRPr="00EE76E5" w:rsidRDefault="00EE0606" w:rsidP="00EE0606">
      <w:pPr>
        <w:snapToGrid w:val="0"/>
        <w:ind w:firstLineChars="100" w:firstLine="24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  <w:r w:rsidRPr="00EE0606">
        <w:rPr>
          <w:rFonts w:ascii="ＭＳ Ｐ明朝" w:eastAsia="ＭＳ Ｐ明朝" w:hAnsi="ＭＳ Ｐ明朝" w:hint="eastAsia"/>
          <w:sz w:val="24"/>
          <w:szCs w:val="24"/>
        </w:rPr>
        <w:t>下記イベントについて、</w:t>
      </w:r>
      <w:r w:rsidR="00A0695A">
        <w:rPr>
          <w:rFonts w:ascii="ＭＳ Ｐ明朝" w:eastAsia="ＭＳ Ｐ明朝" w:hAnsi="ＭＳ Ｐ明朝" w:hint="eastAsia"/>
          <w:sz w:val="24"/>
          <w:szCs w:val="24"/>
        </w:rPr>
        <w:t>イベントにおける</w:t>
      </w:r>
      <w:r w:rsidRPr="00EE0606">
        <w:rPr>
          <w:rFonts w:ascii="ＭＳ Ｐ明朝" w:eastAsia="ＭＳ Ｐ明朝" w:hAnsi="ＭＳ Ｐ明朝" w:hint="eastAsia"/>
          <w:sz w:val="24"/>
          <w:szCs w:val="24"/>
        </w:rPr>
        <w:t>坂戸市環境配慮</w:t>
      </w:r>
      <w:r>
        <w:rPr>
          <w:rFonts w:ascii="ＭＳ Ｐ明朝" w:eastAsia="ＭＳ Ｐ明朝" w:hAnsi="ＭＳ Ｐ明朝" w:hint="eastAsia"/>
          <w:sz w:val="24"/>
          <w:szCs w:val="24"/>
        </w:rPr>
        <w:t>マニュアルのとおり取り組みますので</w:t>
      </w:r>
      <w:r w:rsidRPr="00EE0606">
        <w:rPr>
          <w:rFonts w:ascii="ＭＳ Ｐ明朝" w:eastAsia="ＭＳ Ｐ明朝" w:hAnsi="ＭＳ Ｐ明朝" w:hint="eastAsia"/>
          <w:sz w:val="24"/>
          <w:szCs w:val="24"/>
        </w:rPr>
        <w:t>、関係書類を添えて申請します。</w:t>
      </w:r>
    </w:p>
    <w:p w14:paraId="2573ECFF" w14:textId="77777777" w:rsidR="00EE76E5" w:rsidRPr="00EE76E5" w:rsidRDefault="00EE76E5" w:rsidP="00EE76E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E76E5"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89"/>
        <w:gridCol w:w="2410"/>
        <w:gridCol w:w="2503"/>
        <w:gridCol w:w="10"/>
      </w:tblGrid>
      <w:tr w:rsidR="00EE76E5" w:rsidRPr="00EE76E5" w14:paraId="1E8BC776" w14:textId="77777777" w:rsidTr="00954826">
        <w:trPr>
          <w:trHeight w:val="525"/>
        </w:trPr>
        <w:tc>
          <w:tcPr>
            <w:tcW w:w="2127" w:type="dxa"/>
            <w:vAlign w:val="center"/>
          </w:tcPr>
          <w:p w14:paraId="11925250" w14:textId="77777777" w:rsidR="00EE76E5" w:rsidRPr="00EE76E5" w:rsidRDefault="00EE76E5" w:rsidP="00EE76E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>イベントの名称</w:t>
            </w:r>
          </w:p>
        </w:tc>
        <w:tc>
          <w:tcPr>
            <w:tcW w:w="7512" w:type="dxa"/>
            <w:gridSpan w:val="4"/>
            <w:vAlign w:val="center"/>
          </w:tcPr>
          <w:p w14:paraId="356C8089" w14:textId="77777777" w:rsidR="00EE76E5" w:rsidRPr="00EE76E5" w:rsidRDefault="00EE76E5" w:rsidP="00EE76E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76E5" w:rsidRPr="00EE76E5" w14:paraId="7BB52CE1" w14:textId="77777777" w:rsidTr="00954826">
        <w:trPr>
          <w:trHeight w:val="534"/>
        </w:trPr>
        <w:tc>
          <w:tcPr>
            <w:tcW w:w="2127" w:type="dxa"/>
            <w:vAlign w:val="center"/>
          </w:tcPr>
          <w:p w14:paraId="736FBC7A" w14:textId="77777777" w:rsidR="00EE76E5" w:rsidRPr="00EE76E5" w:rsidRDefault="00EE76E5" w:rsidP="00EE76E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>イベントの内容</w:t>
            </w:r>
          </w:p>
        </w:tc>
        <w:tc>
          <w:tcPr>
            <w:tcW w:w="7512" w:type="dxa"/>
            <w:gridSpan w:val="4"/>
            <w:vAlign w:val="center"/>
          </w:tcPr>
          <w:p w14:paraId="209E8085" w14:textId="77777777" w:rsidR="00EE76E5" w:rsidRPr="00EE76E5" w:rsidRDefault="00EE76E5" w:rsidP="00EE76E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76E5" w:rsidRPr="00EE76E5" w14:paraId="09929A65" w14:textId="77777777" w:rsidTr="00954826">
        <w:trPr>
          <w:trHeight w:val="520"/>
        </w:trPr>
        <w:tc>
          <w:tcPr>
            <w:tcW w:w="2127" w:type="dxa"/>
            <w:vAlign w:val="center"/>
          </w:tcPr>
          <w:p w14:paraId="7087A746" w14:textId="77777777" w:rsidR="00EE76E5" w:rsidRPr="00EE76E5" w:rsidRDefault="00EE76E5" w:rsidP="00EE76E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>開催日程</w:t>
            </w:r>
          </w:p>
        </w:tc>
        <w:tc>
          <w:tcPr>
            <w:tcW w:w="7512" w:type="dxa"/>
            <w:gridSpan w:val="4"/>
            <w:vAlign w:val="center"/>
          </w:tcPr>
          <w:p w14:paraId="1F292C3B" w14:textId="59441D6A" w:rsidR="00EE76E5" w:rsidRPr="00EE76E5" w:rsidRDefault="00EE76E5" w:rsidP="00EE76E5">
            <w:pPr>
              <w:ind w:left="141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日（　）～</w:t>
            </w:r>
            <w:r w:rsidR="00315741"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　</w:t>
            </w: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日（　）</w:t>
            </w:r>
          </w:p>
        </w:tc>
      </w:tr>
      <w:tr w:rsidR="00EE76E5" w:rsidRPr="00EE76E5" w14:paraId="76FC5ADE" w14:textId="77777777" w:rsidTr="00954826">
        <w:trPr>
          <w:trHeight w:val="523"/>
        </w:trPr>
        <w:tc>
          <w:tcPr>
            <w:tcW w:w="2127" w:type="dxa"/>
            <w:vAlign w:val="center"/>
          </w:tcPr>
          <w:p w14:paraId="5839C8B1" w14:textId="77777777" w:rsidR="00EE76E5" w:rsidRPr="00EE76E5" w:rsidRDefault="00EE76E5" w:rsidP="00EE76E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7512" w:type="dxa"/>
            <w:gridSpan w:val="4"/>
            <w:vAlign w:val="center"/>
          </w:tcPr>
          <w:p w14:paraId="3BD50A63" w14:textId="77777777" w:rsidR="00EE76E5" w:rsidRPr="00EE76E5" w:rsidRDefault="00EE76E5" w:rsidP="00EE76E5">
            <w:pPr>
              <w:ind w:left="14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76E5" w:rsidRPr="00EE76E5" w14:paraId="6CE28D07" w14:textId="77777777" w:rsidTr="00954826">
        <w:trPr>
          <w:trHeight w:val="518"/>
        </w:trPr>
        <w:tc>
          <w:tcPr>
            <w:tcW w:w="2127" w:type="dxa"/>
            <w:vAlign w:val="center"/>
          </w:tcPr>
          <w:p w14:paraId="4A36EDDC" w14:textId="77777777" w:rsidR="00EE76E5" w:rsidRPr="00EE76E5" w:rsidRDefault="00EE76E5" w:rsidP="00EE76E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>来場予定者数</w:t>
            </w:r>
          </w:p>
        </w:tc>
        <w:tc>
          <w:tcPr>
            <w:tcW w:w="7512" w:type="dxa"/>
            <w:gridSpan w:val="4"/>
            <w:vAlign w:val="center"/>
          </w:tcPr>
          <w:p w14:paraId="384FEA76" w14:textId="77777777" w:rsidR="00EE76E5" w:rsidRPr="00EE76E5" w:rsidRDefault="00EE76E5" w:rsidP="00EE76E5">
            <w:pPr>
              <w:ind w:left="14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E76E5">
              <w:rPr>
                <w:rFonts w:ascii="Century" w:eastAsia="ＭＳ 明朝" w:hAnsi="Century" w:cs="Times New Roman" w:hint="eastAsia"/>
                <w:sz w:val="24"/>
                <w:szCs w:val="24"/>
              </w:rPr>
              <w:t>約　　　　　　　人</w:t>
            </w:r>
          </w:p>
        </w:tc>
      </w:tr>
      <w:tr w:rsidR="003570ED" w:rsidRPr="00EE76E5" w14:paraId="7A553E37" w14:textId="77777777" w:rsidTr="003570ED">
        <w:trPr>
          <w:trHeight w:val="3080"/>
        </w:trPr>
        <w:tc>
          <w:tcPr>
            <w:tcW w:w="2127" w:type="dxa"/>
            <w:vMerge w:val="restart"/>
            <w:vAlign w:val="center"/>
          </w:tcPr>
          <w:p w14:paraId="395C759E" w14:textId="2801D3AC" w:rsidR="003570ED" w:rsidRPr="00EE76E5" w:rsidRDefault="003570ED" w:rsidP="00EE76E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啓発物品等</w:t>
            </w:r>
          </w:p>
        </w:tc>
        <w:tc>
          <w:tcPr>
            <w:tcW w:w="7512" w:type="dxa"/>
            <w:gridSpan w:val="4"/>
          </w:tcPr>
          <w:p w14:paraId="781A09F9" w14:textId="77777777" w:rsidR="003570ED" w:rsidRDefault="003570ED" w:rsidP="00CA5B04">
            <w:pPr>
              <w:ind w:left="141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【のぼり旗】</w:t>
            </w:r>
          </w:p>
          <w:p w14:paraId="4164B834" w14:textId="1FBD1234" w:rsidR="003570ED" w:rsidRDefault="003570ED" w:rsidP="00CA5B04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ストップ地球温暖化　　（　旗）</w:t>
            </w:r>
          </w:p>
          <w:p w14:paraId="344AA56C" w14:textId="74967DAB" w:rsidR="003570ED" w:rsidRDefault="003570ED" w:rsidP="00CA5B04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ポイ捨て禁止　　　　　（　旗）</w:t>
            </w:r>
          </w:p>
          <w:p w14:paraId="493542D1" w14:textId="39110A2D" w:rsidR="003570ED" w:rsidRDefault="003570ED" w:rsidP="00CA5B04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アイドリングストップ　（　旗）</w:t>
            </w:r>
          </w:p>
          <w:p w14:paraId="4BBDD97F" w14:textId="4D4DA8AA" w:rsidR="003570ED" w:rsidRPr="00CA5B04" w:rsidRDefault="003570ED" w:rsidP="00CA5B04">
            <w:pPr>
              <w:ind w:left="141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【その他】</w:t>
            </w:r>
          </w:p>
          <w:p w14:paraId="07ECC80D" w14:textId="77777777" w:rsidR="003570ED" w:rsidRDefault="003570ED" w:rsidP="00CA5B04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ポール　　　　　　　　（　本）</w:t>
            </w:r>
          </w:p>
          <w:p w14:paraId="7130BD24" w14:textId="5284770D" w:rsidR="00B47B29" w:rsidRDefault="00315741" w:rsidP="00B47B29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啓発</w:t>
            </w:r>
            <w:r w:rsidR="003570ED">
              <w:rPr>
                <w:rFonts w:ascii="Century" w:eastAsia="ＭＳ 明朝" w:hAnsi="Century" w:cs="Times New Roman" w:hint="eastAsia"/>
                <w:sz w:val="24"/>
                <w:szCs w:val="24"/>
              </w:rPr>
              <w:t>パネル　　　　　　（１枚）</w:t>
            </w:r>
          </w:p>
          <w:p w14:paraId="3ED81AF8" w14:textId="77777777" w:rsidR="00315741" w:rsidRDefault="00315741" w:rsidP="00315741">
            <w:pPr>
              <w:pStyle w:val="a7"/>
              <w:ind w:leftChars="0" w:left="50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B190804" w14:textId="19AB91B4" w:rsidR="003570ED" w:rsidRPr="00315741" w:rsidRDefault="003570ED" w:rsidP="00315741">
            <w:pPr>
              <w:pStyle w:val="a7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15741">
              <w:rPr>
                <w:rFonts w:ascii="Century" w:eastAsia="ＭＳ 明朝" w:hAnsi="Century" w:cs="Times New Roman"/>
                <w:sz w:val="24"/>
                <w:szCs w:val="24"/>
              </w:rPr>
              <w:t>物品を返却する際</w:t>
            </w:r>
            <w:r w:rsidR="00315741" w:rsidRPr="00315741">
              <w:rPr>
                <w:rFonts w:ascii="Century" w:eastAsia="ＭＳ 明朝" w:hAnsi="Century" w:cs="Times New Roman" w:hint="eastAsia"/>
                <w:sz w:val="24"/>
                <w:szCs w:val="24"/>
              </w:rPr>
              <w:t>に</w:t>
            </w:r>
            <w:r w:rsidRPr="00315741">
              <w:rPr>
                <w:rFonts w:ascii="Century" w:eastAsia="ＭＳ 明朝" w:hAnsi="Century" w:cs="Times New Roman"/>
                <w:sz w:val="24"/>
                <w:szCs w:val="24"/>
              </w:rPr>
              <w:t>、環境配慮チェックシート</w:t>
            </w:r>
            <w:r w:rsidR="00F6616D" w:rsidRPr="00F6616D">
              <w:rPr>
                <w:rFonts w:ascii="Century" w:eastAsia="ＭＳ 明朝" w:hAnsi="Century" w:cs="Times New Roman" w:hint="eastAsia"/>
                <w:sz w:val="24"/>
                <w:szCs w:val="24"/>
              </w:rPr>
              <w:t>の提出をお願いします</w:t>
            </w:r>
          </w:p>
        </w:tc>
      </w:tr>
      <w:tr w:rsidR="003570ED" w:rsidRPr="00EE76E5" w14:paraId="3FE09C8A" w14:textId="77777777" w:rsidTr="00CA5B04">
        <w:trPr>
          <w:trHeight w:val="1261"/>
        </w:trPr>
        <w:tc>
          <w:tcPr>
            <w:tcW w:w="2127" w:type="dxa"/>
            <w:vMerge/>
            <w:vAlign w:val="center"/>
          </w:tcPr>
          <w:p w14:paraId="6D3D2A5F" w14:textId="129AF2D1" w:rsidR="003570ED" w:rsidRDefault="003570ED" w:rsidP="00EE76E5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14:paraId="5ABD2A01" w14:textId="70788EA2" w:rsidR="003570ED" w:rsidRPr="00CA5B04" w:rsidRDefault="003570ED" w:rsidP="00CA5B04">
            <w:pPr>
              <w:ind w:left="141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【</w:t>
            </w:r>
            <w:r w:rsidRPr="00CA5B04">
              <w:rPr>
                <w:rFonts w:ascii="Century" w:eastAsia="ＭＳ 明朝" w:hAnsi="Century" w:cs="Times New Roman" w:hint="eastAsia"/>
                <w:sz w:val="24"/>
                <w:szCs w:val="24"/>
              </w:rPr>
              <w:t>分別収集袋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】</w:t>
            </w:r>
            <w:r w:rsidRPr="00CA5B04">
              <w:rPr>
                <w:rFonts w:ascii="Century" w:eastAsia="ＭＳ 明朝" w:hAnsi="Century" w:cs="Times New Roman" w:hint="eastAsia"/>
                <w:sz w:val="24"/>
                <w:szCs w:val="24"/>
              </w:rPr>
              <w:t>（可燃、資源の合計６袋まで）</w:t>
            </w:r>
          </w:p>
          <w:p w14:paraId="2601571C" w14:textId="7E8EA5C6" w:rsidR="003570ED" w:rsidRPr="00CA5B04" w:rsidRDefault="003570ED" w:rsidP="00CA5B04">
            <w:pPr>
              <w:pStyle w:val="a7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5B04">
              <w:rPr>
                <w:rFonts w:ascii="Century" w:eastAsia="ＭＳ 明朝" w:hAnsi="Century" w:cs="Times New Roman" w:hint="eastAsia"/>
                <w:sz w:val="24"/>
                <w:szCs w:val="24"/>
              </w:rPr>
              <w:t>可燃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(45ℓ)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袋、可燃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(30ℓ)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袋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CA5B0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１袋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10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枚入り３袋まで</w:t>
            </w:r>
          </w:p>
          <w:p w14:paraId="5E8F70A0" w14:textId="26F668B1" w:rsidR="003570ED" w:rsidRPr="00CA5B04" w:rsidRDefault="003570ED" w:rsidP="00CA5B04">
            <w:pPr>
              <w:pStyle w:val="a7"/>
              <w:numPr>
                <w:ilvl w:val="0"/>
                <w:numId w:val="3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5B04">
              <w:rPr>
                <w:rFonts w:ascii="Century" w:eastAsia="ＭＳ 明朝" w:hAnsi="Century" w:cs="Times New Roman" w:hint="eastAsia"/>
                <w:sz w:val="24"/>
                <w:szCs w:val="24"/>
              </w:rPr>
              <w:t>資源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(45ℓ)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袋、資源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(30ℓ)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袋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CA5B0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１袋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10</w:t>
            </w:r>
            <w:r w:rsidRPr="00CA5B04">
              <w:rPr>
                <w:rFonts w:ascii="Century" w:eastAsia="ＭＳ 明朝" w:hAnsi="Century" w:cs="Times New Roman"/>
                <w:sz w:val="24"/>
                <w:szCs w:val="24"/>
              </w:rPr>
              <w:t>枚入り３袋まで</w:t>
            </w:r>
          </w:p>
        </w:tc>
      </w:tr>
      <w:tr w:rsidR="00B47B29" w:rsidRPr="00EE76E5" w14:paraId="568B5F74" w14:textId="77777777" w:rsidTr="00B47B29">
        <w:trPr>
          <w:gridAfter w:val="1"/>
          <w:wAfter w:w="10" w:type="dxa"/>
          <w:trHeight w:val="557"/>
        </w:trPr>
        <w:tc>
          <w:tcPr>
            <w:tcW w:w="2127" w:type="dxa"/>
            <w:vAlign w:val="center"/>
          </w:tcPr>
          <w:p w14:paraId="21748837" w14:textId="118029CC" w:rsidR="00B47B29" w:rsidRDefault="00B43B31" w:rsidP="00B47B2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借用</w:t>
            </w:r>
            <w:r w:rsidR="00B47B29">
              <w:rPr>
                <w:rFonts w:ascii="Century" w:eastAsia="ＭＳ 明朝" w:hAnsi="Century" w:cs="Times New Roman" w:hint="eastAsia"/>
                <w:sz w:val="24"/>
                <w:szCs w:val="24"/>
              </w:rPr>
              <w:t>予定日</w:t>
            </w:r>
          </w:p>
        </w:tc>
        <w:tc>
          <w:tcPr>
            <w:tcW w:w="2589" w:type="dxa"/>
            <w:vAlign w:val="center"/>
          </w:tcPr>
          <w:p w14:paraId="0C6D6FB2" w14:textId="245E1AA0" w:rsidR="00B47B29" w:rsidRDefault="00B47B29" w:rsidP="00B47B29">
            <w:pPr>
              <w:wordWrap w:val="0"/>
              <w:ind w:leftChars="-26" w:left="-2" w:rightChars="-20" w:right="-42" w:hangingChars="22" w:hanging="53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47B29">
              <w:rPr>
                <w:rFonts w:ascii="Century" w:eastAsia="ＭＳ 明朝" w:hAnsi="Century" w:cs="Times New Roman" w:hint="eastAsia"/>
                <w:sz w:val="24"/>
                <w:szCs w:val="24"/>
              </w:rPr>
              <w:t>月　　日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　）</w:t>
            </w:r>
          </w:p>
        </w:tc>
        <w:tc>
          <w:tcPr>
            <w:tcW w:w="2410" w:type="dxa"/>
            <w:vAlign w:val="center"/>
          </w:tcPr>
          <w:p w14:paraId="5D62AB6C" w14:textId="63A84F1A" w:rsidR="00B47B29" w:rsidRDefault="00B47B29" w:rsidP="00B47B29">
            <w:pPr>
              <w:ind w:left="141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返却予定日</w:t>
            </w:r>
          </w:p>
        </w:tc>
        <w:tc>
          <w:tcPr>
            <w:tcW w:w="2503" w:type="dxa"/>
            <w:vAlign w:val="center"/>
          </w:tcPr>
          <w:p w14:paraId="0E9A751C" w14:textId="4D37DFDA" w:rsidR="00B47B29" w:rsidRDefault="00B47B29" w:rsidP="00B47B29">
            <w:pPr>
              <w:ind w:left="141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47B29">
              <w:rPr>
                <w:rFonts w:ascii="Century" w:eastAsia="ＭＳ 明朝" w:hAnsi="Century" w:cs="Times New Roman" w:hint="eastAsia"/>
                <w:sz w:val="24"/>
                <w:szCs w:val="24"/>
              </w:rPr>
              <w:t>月　　日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　）</w:t>
            </w:r>
          </w:p>
        </w:tc>
      </w:tr>
    </w:tbl>
    <w:p w14:paraId="5BB8F176" w14:textId="253E7054" w:rsidR="00767585" w:rsidRDefault="00767585" w:rsidP="00767585">
      <w:pPr>
        <w:rPr>
          <w:rFonts w:ascii="ＭＳ Ｐ明朝" w:eastAsia="ＭＳ Ｐ明朝" w:hAnsi="ＭＳ Ｐ明朝"/>
          <w:sz w:val="24"/>
          <w:szCs w:val="24"/>
        </w:rPr>
      </w:pPr>
    </w:p>
    <w:p w14:paraId="156FC898" w14:textId="198499CA" w:rsidR="00B26D17" w:rsidRDefault="00B26D17" w:rsidP="00B26D17">
      <w:pPr>
        <w:snapToGrid w:val="0"/>
        <w:contextualSpacing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2245B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【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環境配慮チェックシート</w:t>
      </w:r>
      <w:r w:rsidRPr="0092245B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14:paraId="0F0CA863" w14:textId="77777777" w:rsidR="00FD7712" w:rsidRPr="00FD7712" w:rsidRDefault="00FD7712" w:rsidP="00B26D17">
      <w:pPr>
        <w:snapToGrid w:val="0"/>
        <w:contextualSpacing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2"/>
        <w:gridCol w:w="7868"/>
        <w:gridCol w:w="936"/>
      </w:tblGrid>
      <w:tr w:rsidR="00B26D17" w14:paraId="0CE4D1A2" w14:textId="77777777" w:rsidTr="00F6616D">
        <w:trPr>
          <w:trHeight w:val="614"/>
        </w:trPr>
        <w:tc>
          <w:tcPr>
            <w:tcW w:w="972" w:type="dxa"/>
            <w:vAlign w:val="center"/>
          </w:tcPr>
          <w:p w14:paraId="7C6F1A13" w14:textId="77777777" w:rsidR="00B26D17" w:rsidRDefault="00B26D17" w:rsidP="00942D0A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段階</w:t>
            </w:r>
          </w:p>
        </w:tc>
        <w:tc>
          <w:tcPr>
            <w:tcW w:w="7868" w:type="dxa"/>
            <w:vAlign w:val="center"/>
          </w:tcPr>
          <w:p w14:paraId="4D484735" w14:textId="77777777" w:rsidR="00B26D17" w:rsidRDefault="00B26D17" w:rsidP="00942D0A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取組内容</w:t>
            </w:r>
          </w:p>
        </w:tc>
        <w:tc>
          <w:tcPr>
            <w:tcW w:w="936" w:type="dxa"/>
            <w:vAlign w:val="center"/>
          </w:tcPr>
          <w:p w14:paraId="68E0A347" w14:textId="77777777" w:rsidR="00B26D17" w:rsidRDefault="00B26D17" w:rsidP="00942D0A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D7712">
              <w:rPr>
                <w:rFonts w:ascii="ＭＳ Ｐ明朝" w:eastAsia="ＭＳ Ｐ明朝" w:hAnsi="ＭＳ Ｐ明朝" w:hint="eastAsia"/>
                <w:w w:val="92"/>
                <w:kern w:val="0"/>
                <w:sz w:val="24"/>
                <w:szCs w:val="24"/>
                <w:fitText w:val="720" w:id="-893734144"/>
              </w:rPr>
              <w:t>チェッ</w:t>
            </w:r>
            <w:r w:rsidRPr="00FD7712">
              <w:rPr>
                <w:rFonts w:ascii="ＭＳ Ｐ明朝" w:eastAsia="ＭＳ Ｐ明朝" w:hAnsi="ＭＳ Ｐ明朝" w:hint="eastAsia"/>
                <w:spacing w:val="6"/>
                <w:w w:val="92"/>
                <w:kern w:val="0"/>
                <w:sz w:val="24"/>
                <w:szCs w:val="24"/>
                <w:fitText w:val="720" w:id="-893734144"/>
              </w:rPr>
              <w:t>ク</w:t>
            </w:r>
          </w:p>
        </w:tc>
      </w:tr>
      <w:tr w:rsidR="00F6616D" w:rsidRPr="00CC31FA" w14:paraId="461E88D5" w14:textId="77777777" w:rsidTr="00F6616D">
        <w:trPr>
          <w:trHeight w:val="398"/>
        </w:trPr>
        <w:tc>
          <w:tcPr>
            <w:tcW w:w="972" w:type="dxa"/>
            <w:vMerge w:val="restart"/>
            <w:vAlign w:val="center"/>
          </w:tcPr>
          <w:p w14:paraId="414AEA79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31FA">
              <w:rPr>
                <w:rFonts w:ascii="ＭＳ Ｐ明朝" w:eastAsia="ＭＳ Ｐ明朝" w:hAnsi="ＭＳ Ｐ明朝" w:hint="eastAsia"/>
                <w:sz w:val="24"/>
                <w:szCs w:val="24"/>
              </w:rPr>
              <w:t>企画</w:t>
            </w:r>
          </w:p>
        </w:tc>
        <w:tc>
          <w:tcPr>
            <w:tcW w:w="7868" w:type="dxa"/>
            <w:vAlign w:val="center"/>
          </w:tcPr>
          <w:p w14:paraId="72120DC1" w14:textId="47FB0079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想定来場者数や感染症対策等を考慮し、適切な規模の会場や設備を設定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39A6913C" w14:textId="64651463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47AB4970" w14:textId="77777777" w:rsidTr="00F6616D">
        <w:trPr>
          <w:trHeight w:val="264"/>
        </w:trPr>
        <w:tc>
          <w:tcPr>
            <w:tcW w:w="972" w:type="dxa"/>
            <w:vMerge/>
            <w:vAlign w:val="center"/>
          </w:tcPr>
          <w:p w14:paraId="1C742BA6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2FBB31BC" w14:textId="739C3D3C" w:rsidR="00F6616D" w:rsidRPr="00AF63D8" w:rsidRDefault="00F6616D" w:rsidP="00F6616D">
            <w:pPr>
              <w:snapToGrid w:val="0"/>
              <w:ind w:rightChars="-48" w:right="-101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イベントに伴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い、周辺の自然環境及び生活環境に与える影響を確認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。（ごみによる悪臭や音響機材による騒音、振動対策等）</w:t>
            </w:r>
          </w:p>
        </w:tc>
        <w:tc>
          <w:tcPr>
            <w:tcW w:w="936" w:type="dxa"/>
            <w:vAlign w:val="center"/>
          </w:tcPr>
          <w:p w14:paraId="3B6FB624" w14:textId="56704863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7522FB9D" w14:textId="77777777" w:rsidTr="00F6616D">
        <w:trPr>
          <w:trHeight w:val="243"/>
        </w:trPr>
        <w:tc>
          <w:tcPr>
            <w:tcW w:w="972" w:type="dxa"/>
            <w:vMerge/>
            <w:vAlign w:val="center"/>
          </w:tcPr>
          <w:p w14:paraId="112D16AC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09CB74D1" w14:textId="0A96363F" w:rsidR="00F6616D" w:rsidRPr="00AF63D8" w:rsidRDefault="00F6616D" w:rsidP="00F6616D">
            <w:pPr>
              <w:snapToGrid w:val="0"/>
              <w:ind w:rightChars="-48" w:right="-101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植樹や生物の放流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企画する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場合は、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必要に応じて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管理者等に相談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5D4D2F78" w14:textId="3ABF61CB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781CECB6" w14:textId="77777777" w:rsidTr="00F6616D">
        <w:trPr>
          <w:trHeight w:val="280"/>
        </w:trPr>
        <w:tc>
          <w:tcPr>
            <w:tcW w:w="972" w:type="dxa"/>
            <w:vMerge/>
            <w:vAlign w:val="center"/>
          </w:tcPr>
          <w:p w14:paraId="5A1B9AE3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7011E32F" w14:textId="316C557B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環境配慮に関する担当者等を選任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7945716A" w14:textId="4EBE62B0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1E974F9F" w14:textId="77777777" w:rsidTr="00F6616D">
        <w:trPr>
          <w:trHeight w:val="282"/>
        </w:trPr>
        <w:tc>
          <w:tcPr>
            <w:tcW w:w="972" w:type="dxa"/>
            <w:vMerge w:val="restart"/>
            <w:vAlign w:val="center"/>
          </w:tcPr>
          <w:p w14:paraId="08B1F00A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31FA">
              <w:rPr>
                <w:rFonts w:ascii="ＭＳ Ｐ明朝" w:eastAsia="ＭＳ Ｐ明朝" w:hAnsi="ＭＳ Ｐ明朝" w:hint="eastAsia"/>
                <w:sz w:val="24"/>
                <w:szCs w:val="24"/>
              </w:rPr>
              <w:t>準備</w:t>
            </w:r>
          </w:p>
        </w:tc>
        <w:tc>
          <w:tcPr>
            <w:tcW w:w="7868" w:type="dxa"/>
            <w:vAlign w:val="center"/>
          </w:tcPr>
          <w:p w14:paraId="2D527518" w14:textId="4981B8CD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物品を購入する際は、環境ラベル（エコマークやグリーンマーク等）が付いた商品を購入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4F62DBCE" w14:textId="381330AA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3A659B0D" w14:textId="77777777" w:rsidTr="00F6616D">
        <w:trPr>
          <w:trHeight w:val="312"/>
        </w:trPr>
        <w:tc>
          <w:tcPr>
            <w:tcW w:w="972" w:type="dxa"/>
            <w:vMerge/>
            <w:vAlign w:val="center"/>
          </w:tcPr>
          <w:p w14:paraId="2DD63BD0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0EC1651F" w14:textId="26228173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チラシ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の印刷物は、インクや再生紙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環境に配慮した素材のものを使用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2C50FF79" w14:textId="14C0F1DE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4444F6CC" w14:textId="77777777" w:rsidTr="00F6616D">
        <w:trPr>
          <w:trHeight w:val="445"/>
        </w:trPr>
        <w:tc>
          <w:tcPr>
            <w:tcW w:w="972" w:type="dxa"/>
            <w:vMerge/>
            <w:vAlign w:val="center"/>
          </w:tcPr>
          <w:p w14:paraId="66FA103F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224E2884" w14:textId="5BAE1AE6" w:rsidR="00F6616D" w:rsidRPr="00AF63D8" w:rsidRDefault="00F6616D" w:rsidP="00F6616D">
            <w:pPr>
              <w:snapToGrid w:val="0"/>
              <w:ind w:rightChars="-54" w:right="-113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チラシ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の印刷物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は必要部数の把握に努め、無駄のないように用意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2B750B73" w14:textId="6B7ED3A3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36316961" w14:textId="77777777" w:rsidTr="00F6616D">
        <w:trPr>
          <w:trHeight w:val="1322"/>
        </w:trPr>
        <w:tc>
          <w:tcPr>
            <w:tcW w:w="972" w:type="dxa"/>
            <w:vMerge/>
            <w:vAlign w:val="center"/>
          </w:tcPr>
          <w:p w14:paraId="24BCB68B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7A74E7AB" w14:textId="77777777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ホームページやパンフレット、ポスター等に環境配慮について記載し、理解と協力を呼び掛け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  <w:p w14:paraId="71E87F7B" w14:textId="77777777" w:rsidR="00F6616D" w:rsidRPr="00AF63D8" w:rsidRDefault="00F6616D" w:rsidP="00F6616D">
            <w:pPr>
              <w:pStyle w:val="a7"/>
              <w:numPr>
                <w:ilvl w:val="0"/>
                <w:numId w:val="5"/>
              </w:numPr>
              <w:snapToGrid w:val="0"/>
              <w:ind w:leftChars="0" w:hanging="239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参加者に公共交通機関の利用や自動車の乗り合わせ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bookmarkStart w:id="0" w:name="_Hlk177483296"/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実施</w:t>
            </w:r>
            <w:bookmarkEnd w:id="0"/>
          </w:p>
          <w:p w14:paraId="7F6F9554" w14:textId="77777777" w:rsidR="00F6616D" w:rsidRPr="00AF63D8" w:rsidRDefault="00F6616D" w:rsidP="00F6616D">
            <w:pPr>
              <w:pStyle w:val="a7"/>
              <w:numPr>
                <w:ilvl w:val="0"/>
                <w:numId w:val="5"/>
              </w:numPr>
              <w:snapToGrid w:val="0"/>
              <w:ind w:leftChars="0" w:hanging="239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マイバック、マイボトル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の持参</w:t>
            </w:r>
          </w:p>
          <w:p w14:paraId="5EE1CE41" w14:textId="76C0BD42" w:rsidR="00F6616D" w:rsidRPr="00AF63D8" w:rsidRDefault="00F6616D" w:rsidP="00F6616D">
            <w:pPr>
              <w:pStyle w:val="a7"/>
              <w:numPr>
                <w:ilvl w:val="0"/>
                <w:numId w:val="5"/>
              </w:numPr>
              <w:snapToGrid w:val="0"/>
              <w:ind w:leftChars="0" w:hanging="239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クールビズ・ウォームビズの実施　　　　　　　　　　　　等</w:t>
            </w:r>
          </w:p>
        </w:tc>
        <w:tc>
          <w:tcPr>
            <w:tcW w:w="936" w:type="dxa"/>
            <w:vAlign w:val="center"/>
          </w:tcPr>
          <w:p w14:paraId="17B281FC" w14:textId="656D2032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2C3815C3" w14:textId="77777777" w:rsidTr="00F6616D">
        <w:trPr>
          <w:trHeight w:val="246"/>
        </w:trPr>
        <w:tc>
          <w:tcPr>
            <w:tcW w:w="972" w:type="dxa"/>
            <w:vMerge/>
            <w:vAlign w:val="center"/>
          </w:tcPr>
          <w:p w14:paraId="20A476FF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6075D66C" w14:textId="0CA64F52" w:rsidR="00F6616D" w:rsidRPr="00AF63D8" w:rsidRDefault="00F6616D" w:rsidP="00F6616D">
            <w:pPr>
              <w:snapToGrid w:val="0"/>
              <w:ind w:rightChars="-48" w:right="-101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展示パネルや看板、機材等は、繰り返し使えるものを使用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23AFD982" w14:textId="4F891EEB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317D4053" w14:textId="77777777" w:rsidTr="00F6616D">
        <w:trPr>
          <w:trHeight w:val="168"/>
        </w:trPr>
        <w:tc>
          <w:tcPr>
            <w:tcW w:w="972" w:type="dxa"/>
            <w:vMerge/>
            <w:vAlign w:val="center"/>
          </w:tcPr>
          <w:p w14:paraId="7EA7A2E4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002108DB" w14:textId="30386943" w:rsidR="00F6616D" w:rsidRPr="00AF63D8" w:rsidRDefault="00F6616D" w:rsidP="00F6616D">
            <w:pPr>
              <w:snapToGrid w:val="0"/>
              <w:ind w:rightChars="-48" w:right="-101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運営スタッフや出店者等に環境配慮について指導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を行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った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0E5D6F23" w14:textId="2E62BA09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0A348113" w14:textId="77777777" w:rsidTr="00F6616D">
        <w:trPr>
          <w:trHeight w:val="302"/>
        </w:trPr>
        <w:tc>
          <w:tcPr>
            <w:tcW w:w="972" w:type="dxa"/>
            <w:vMerge/>
            <w:vAlign w:val="center"/>
          </w:tcPr>
          <w:p w14:paraId="2D19713F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441A59AD" w14:textId="1C76F951" w:rsidR="00F6616D" w:rsidRPr="00AF63D8" w:rsidRDefault="00F6616D" w:rsidP="00F6616D">
            <w:pPr>
              <w:snapToGrid w:val="0"/>
              <w:ind w:rightChars="-48" w:right="-101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機材の搬入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自動車を使用するときは、エコドライブを徹底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41EF08E1" w14:textId="1AD59BF8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57C355BD" w14:textId="77777777" w:rsidTr="00F6616D">
        <w:trPr>
          <w:trHeight w:val="448"/>
        </w:trPr>
        <w:tc>
          <w:tcPr>
            <w:tcW w:w="972" w:type="dxa"/>
            <w:vMerge w:val="restart"/>
            <w:vAlign w:val="center"/>
          </w:tcPr>
          <w:p w14:paraId="1B486782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31FA">
              <w:rPr>
                <w:rFonts w:ascii="ＭＳ Ｐ明朝" w:eastAsia="ＭＳ Ｐ明朝" w:hAnsi="ＭＳ Ｐ明朝" w:hint="eastAsia"/>
                <w:sz w:val="24"/>
                <w:szCs w:val="24"/>
              </w:rPr>
              <w:t>当日</w:t>
            </w:r>
          </w:p>
        </w:tc>
        <w:tc>
          <w:tcPr>
            <w:tcW w:w="7868" w:type="dxa"/>
            <w:vAlign w:val="center"/>
          </w:tcPr>
          <w:p w14:paraId="50304C4F" w14:textId="77777777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イベントに伴い発生する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公害防止対策を講じ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  <w:p w14:paraId="76FA8FC4" w14:textId="67EC5C6C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（ごみによる悪臭や音響機材による騒音、振動対策等）</w:t>
            </w:r>
          </w:p>
        </w:tc>
        <w:tc>
          <w:tcPr>
            <w:tcW w:w="936" w:type="dxa"/>
            <w:vAlign w:val="center"/>
          </w:tcPr>
          <w:p w14:paraId="056A3D6E" w14:textId="0224380D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36C928B9" w14:textId="77777777" w:rsidTr="00F6616D">
        <w:trPr>
          <w:trHeight w:val="142"/>
        </w:trPr>
        <w:tc>
          <w:tcPr>
            <w:tcW w:w="972" w:type="dxa"/>
            <w:vMerge/>
            <w:vAlign w:val="center"/>
          </w:tcPr>
          <w:p w14:paraId="7BBD1703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2028C8C0" w14:textId="4E7F8B76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分煙、ポイ捨て禁止、ふん害防止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を実施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57AA2E90" w14:textId="7FB68AF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1CC9D50D" w14:textId="77777777" w:rsidTr="00F6616D">
        <w:trPr>
          <w:trHeight w:val="490"/>
        </w:trPr>
        <w:tc>
          <w:tcPr>
            <w:tcW w:w="972" w:type="dxa"/>
            <w:vMerge/>
            <w:vAlign w:val="center"/>
          </w:tcPr>
          <w:p w14:paraId="5E2C15F3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5C52F5D3" w14:textId="660E1582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自然観察等を行う場合は、植栽区域の立ち入りや動植物の採取は最低限とし、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必要に応じて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指導者や管理者の指示に従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った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75AD84BA" w14:textId="755D4BF0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31BD2A9F" w14:textId="77777777" w:rsidTr="00F6616D">
        <w:trPr>
          <w:trHeight w:val="213"/>
        </w:trPr>
        <w:tc>
          <w:tcPr>
            <w:tcW w:w="972" w:type="dxa"/>
            <w:vMerge/>
            <w:vAlign w:val="center"/>
          </w:tcPr>
          <w:p w14:paraId="05FF0268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230C097A" w14:textId="3AE3DAE0" w:rsidR="00F6616D" w:rsidRPr="00AF63D8" w:rsidRDefault="00F6616D" w:rsidP="00F6616D">
            <w:pPr>
              <w:snapToGrid w:val="0"/>
              <w:ind w:rightChars="-54" w:right="-113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会場の空調の設定温度を適切に行い、無駄な稼働時間がないよう配慮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1FD461EB" w14:textId="75E3643B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0BA94697" w14:textId="77777777" w:rsidTr="00F6616D">
        <w:trPr>
          <w:trHeight w:val="520"/>
        </w:trPr>
        <w:tc>
          <w:tcPr>
            <w:tcW w:w="972" w:type="dxa"/>
            <w:vMerge/>
            <w:vAlign w:val="center"/>
          </w:tcPr>
          <w:p w14:paraId="4118DCB8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71D85934" w14:textId="3D72B158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暑さ対策として、日陰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の準備や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空調の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適正使用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、水分補給設備、WBGT計測値による屋外活動の規制、情報周知や救護体制の確立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の対策を講じ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13E32258" w14:textId="4935D174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7D21D9A7" w14:textId="77777777" w:rsidTr="00F6616D">
        <w:trPr>
          <w:trHeight w:val="424"/>
        </w:trPr>
        <w:tc>
          <w:tcPr>
            <w:tcW w:w="972" w:type="dxa"/>
            <w:vMerge/>
            <w:vAlign w:val="center"/>
          </w:tcPr>
          <w:p w14:paraId="7805C04E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0FAF6C0C" w14:textId="15F148B5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分別区分に応じた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ごみ分別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ボックスを設置し、参加者にごみの削減と分別への協力を呼び掛け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57D0B7A3" w14:textId="7564E485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0CE6C941" w14:textId="77777777" w:rsidTr="00F6616D">
        <w:trPr>
          <w:trHeight w:val="151"/>
        </w:trPr>
        <w:tc>
          <w:tcPr>
            <w:tcW w:w="972" w:type="dxa"/>
            <w:vMerge/>
            <w:vAlign w:val="center"/>
          </w:tcPr>
          <w:p w14:paraId="16A7DC06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40B08B80" w14:textId="19F1285D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食器は洗って繰り返し使える容器を導入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4FE4859D" w14:textId="2C713180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3A4321B3" w14:textId="77777777" w:rsidTr="00F6616D">
        <w:trPr>
          <w:trHeight w:val="356"/>
        </w:trPr>
        <w:tc>
          <w:tcPr>
            <w:tcW w:w="972" w:type="dxa"/>
            <w:vMerge/>
            <w:vAlign w:val="center"/>
          </w:tcPr>
          <w:p w14:paraId="0CC387B3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4439A3A3" w14:textId="3921FCFF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主催者や関係者はできる限り公共交通機関を使用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7247743C" w14:textId="08BB1B01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5C9A036C" w14:textId="77777777" w:rsidTr="00F6616D">
        <w:trPr>
          <w:trHeight w:val="297"/>
        </w:trPr>
        <w:tc>
          <w:tcPr>
            <w:tcW w:w="972" w:type="dxa"/>
            <w:vMerge/>
            <w:vAlign w:val="center"/>
          </w:tcPr>
          <w:p w14:paraId="3C70AC44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498D772E" w14:textId="74E7953C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駐車場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では</w:t>
            </w:r>
            <w:r w:rsidR="00A252A9">
              <w:rPr>
                <w:rFonts w:ascii="ＭＳ Ｐ明朝" w:eastAsia="ＭＳ Ｐ明朝" w:hAnsi="ＭＳ Ｐ明朝" w:hint="eastAsia"/>
                <w:sz w:val="24"/>
                <w:szCs w:val="24"/>
              </w:rPr>
              <w:t>自動車のエンジンを停止した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53220EAE" w14:textId="5FADA0FF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728F3C3A" w14:textId="77777777" w:rsidTr="00F6616D">
        <w:trPr>
          <w:trHeight w:val="264"/>
        </w:trPr>
        <w:tc>
          <w:tcPr>
            <w:tcW w:w="972" w:type="dxa"/>
            <w:vMerge/>
            <w:vAlign w:val="center"/>
          </w:tcPr>
          <w:p w14:paraId="1B823AC0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6E149C88" w14:textId="416CF3C0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駐輪場の確保に努め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27C603DF" w14:textId="3EFF60DC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4072DBD4" w14:textId="77777777" w:rsidTr="00F6616D">
        <w:trPr>
          <w:trHeight w:val="401"/>
        </w:trPr>
        <w:tc>
          <w:tcPr>
            <w:tcW w:w="972" w:type="dxa"/>
            <w:vMerge/>
            <w:vAlign w:val="center"/>
          </w:tcPr>
          <w:p w14:paraId="7C068270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20C70F2E" w14:textId="675161DB" w:rsidR="00F6616D" w:rsidRPr="00AF63D8" w:rsidRDefault="00F6616D" w:rsidP="00F6616D">
            <w:pPr>
              <w:snapToGrid w:val="0"/>
              <w:ind w:rightChars="-54" w:right="-113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環境配慮に関する取組を掲示する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、参加者に理解と協力を呼び掛け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0F9E215E" w14:textId="57EFFC30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63C0ECBF" w14:textId="77777777" w:rsidTr="00F6616D">
        <w:trPr>
          <w:trHeight w:val="348"/>
        </w:trPr>
        <w:tc>
          <w:tcPr>
            <w:tcW w:w="972" w:type="dxa"/>
            <w:vMerge w:val="restart"/>
            <w:vAlign w:val="center"/>
          </w:tcPr>
          <w:p w14:paraId="11683533" w14:textId="77777777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31FA">
              <w:rPr>
                <w:rFonts w:ascii="ＭＳ Ｐ明朝" w:eastAsia="ＭＳ Ｐ明朝" w:hAnsi="ＭＳ Ｐ明朝" w:hint="eastAsia"/>
                <w:sz w:val="24"/>
                <w:szCs w:val="24"/>
              </w:rPr>
              <w:t>片付け</w:t>
            </w:r>
          </w:p>
        </w:tc>
        <w:tc>
          <w:tcPr>
            <w:tcW w:w="7868" w:type="dxa"/>
            <w:vAlign w:val="center"/>
          </w:tcPr>
          <w:p w14:paraId="65CDAF8E" w14:textId="2757D205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使用した区域の清掃を実施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1ED4C61C" w14:textId="57A2E58D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2A22B7E9" w14:textId="77777777" w:rsidTr="00F6616D">
        <w:trPr>
          <w:trHeight w:val="262"/>
        </w:trPr>
        <w:tc>
          <w:tcPr>
            <w:tcW w:w="972" w:type="dxa"/>
            <w:vMerge/>
          </w:tcPr>
          <w:p w14:paraId="7B474DA6" w14:textId="77777777" w:rsidR="00F6616D" w:rsidRPr="00CC31FA" w:rsidRDefault="00F6616D" w:rsidP="00F6616D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797AD994" w14:textId="72D902DB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イベントで発生したごみ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適切に処理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78FA01C4" w14:textId="2661643B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  <w:tr w:rsidR="00F6616D" w:rsidRPr="00CC31FA" w14:paraId="7717CDAA" w14:textId="77777777" w:rsidTr="00F6616D">
        <w:trPr>
          <w:trHeight w:val="211"/>
        </w:trPr>
        <w:tc>
          <w:tcPr>
            <w:tcW w:w="972" w:type="dxa"/>
            <w:vMerge/>
          </w:tcPr>
          <w:p w14:paraId="10F63B4A" w14:textId="77777777" w:rsidR="00F6616D" w:rsidRPr="00CC31FA" w:rsidRDefault="00F6616D" w:rsidP="00F6616D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68" w:type="dxa"/>
            <w:vAlign w:val="center"/>
          </w:tcPr>
          <w:p w14:paraId="514D50F6" w14:textId="4B822E87" w:rsidR="00F6616D" w:rsidRPr="00AF63D8" w:rsidRDefault="00F6616D" w:rsidP="00F6616D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機材の搬入</w:t>
            </w:r>
            <w:r w:rsidRPr="00AF63D8">
              <w:rPr>
                <w:rFonts w:ascii="ＭＳ Ｐ明朝" w:eastAsia="ＭＳ Ｐ明朝" w:hAnsi="ＭＳ Ｐ明朝" w:hint="eastAsia"/>
                <w:sz w:val="24"/>
                <w:szCs w:val="24"/>
              </w:rPr>
              <w:t>・搬出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等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自動車を使用するときは、エコドライブを徹底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 w:rsidRPr="00AF63D8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  <w:tc>
          <w:tcPr>
            <w:tcW w:w="936" w:type="dxa"/>
            <w:vAlign w:val="center"/>
          </w:tcPr>
          <w:p w14:paraId="1E27C75C" w14:textId="198498A4" w:rsidR="00F6616D" w:rsidRPr="00CC31FA" w:rsidRDefault="00F6616D" w:rsidP="00F6616D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</w:tr>
    </w:tbl>
    <w:p w14:paraId="090D5B41" w14:textId="77777777" w:rsidR="00B26D17" w:rsidRPr="00767585" w:rsidRDefault="00B26D17" w:rsidP="00B26D17">
      <w:pPr>
        <w:rPr>
          <w:rFonts w:ascii="ＭＳ Ｐ明朝" w:eastAsia="ＭＳ Ｐ明朝" w:hAnsi="ＭＳ Ｐ明朝"/>
          <w:sz w:val="24"/>
          <w:szCs w:val="24"/>
        </w:rPr>
      </w:pPr>
    </w:p>
    <w:sectPr w:rsidR="00B26D17" w:rsidRPr="00767585" w:rsidSect="00A622FE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DAFA" w14:textId="77777777" w:rsidR="00EE76E5" w:rsidRDefault="00EE76E5" w:rsidP="00EE76E5">
      <w:r>
        <w:separator/>
      </w:r>
    </w:p>
  </w:endnote>
  <w:endnote w:type="continuationSeparator" w:id="0">
    <w:p w14:paraId="611B3953" w14:textId="77777777" w:rsidR="00EE76E5" w:rsidRDefault="00EE76E5" w:rsidP="00EE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CAFE" w14:textId="77777777" w:rsidR="00EE76E5" w:rsidRDefault="00EE76E5" w:rsidP="00EE76E5">
      <w:r>
        <w:separator/>
      </w:r>
    </w:p>
  </w:footnote>
  <w:footnote w:type="continuationSeparator" w:id="0">
    <w:p w14:paraId="7B754903" w14:textId="77777777" w:rsidR="00EE76E5" w:rsidRDefault="00EE76E5" w:rsidP="00EE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772"/>
    <w:multiLevelType w:val="hybridMultilevel"/>
    <w:tmpl w:val="36166D98"/>
    <w:lvl w:ilvl="0" w:tplc="8AE8502C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A85C8A"/>
    <w:multiLevelType w:val="hybridMultilevel"/>
    <w:tmpl w:val="B096F8B2"/>
    <w:lvl w:ilvl="0" w:tplc="FC7A8F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B7E5B"/>
    <w:multiLevelType w:val="hybridMultilevel"/>
    <w:tmpl w:val="76DC628E"/>
    <w:lvl w:ilvl="0" w:tplc="FFFFFFFF">
      <w:numFmt w:val="bullet"/>
      <w:lvlText w:val="□"/>
      <w:lvlJc w:val="left"/>
      <w:pPr>
        <w:ind w:left="56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5C673348"/>
    <w:multiLevelType w:val="hybridMultilevel"/>
    <w:tmpl w:val="0C34A23E"/>
    <w:lvl w:ilvl="0" w:tplc="2DA220C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C710225"/>
    <w:multiLevelType w:val="hybridMultilevel"/>
    <w:tmpl w:val="3C74C1FC"/>
    <w:lvl w:ilvl="0" w:tplc="2DA220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82652D"/>
    <w:multiLevelType w:val="hybridMultilevel"/>
    <w:tmpl w:val="3E8617F8"/>
    <w:lvl w:ilvl="0" w:tplc="FFFFFFFF">
      <w:numFmt w:val="bullet"/>
      <w:lvlText w:val="□"/>
      <w:lvlJc w:val="left"/>
      <w:pPr>
        <w:ind w:left="561" w:hanging="420"/>
      </w:pPr>
      <w:rPr>
        <w:rFonts w:ascii="ＭＳ 明朝" w:eastAsia="ＭＳ 明朝" w:hAnsi="ＭＳ 明朝" w:cs="Times New Roman" w:hint="eastAsia"/>
      </w:rPr>
    </w:lvl>
    <w:lvl w:ilvl="1" w:tplc="DE748288">
      <w:numFmt w:val="bullet"/>
      <w:lvlText w:val="※"/>
      <w:lvlJc w:val="left"/>
      <w:pPr>
        <w:ind w:left="921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E6"/>
    <w:rsid w:val="00191234"/>
    <w:rsid w:val="00315741"/>
    <w:rsid w:val="003570ED"/>
    <w:rsid w:val="003E0071"/>
    <w:rsid w:val="003E2AAB"/>
    <w:rsid w:val="00410C8C"/>
    <w:rsid w:val="00767585"/>
    <w:rsid w:val="008248F2"/>
    <w:rsid w:val="00870A6C"/>
    <w:rsid w:val="00A0695A"/>
    <w:rsid w:val="00A252A9"/>
    <w:rsid w:val="00A45993"/>
    <w:rsid w:val="00A622FE"/>
    <w:rsid w:val="00B26D17"/>
    <w:rsid w:val="00B43B31"/>
    <w:rsid w:val="00B47B29"/>
    <w:rsid w:val="00C461E6"/>
    <w:rsid w:val="00CA5B04"/>
    <w:rsid w:val="00EE0606"/>
    <w:rsid w:val="00EE76E5"/>
    <w:rsid w:val="00F6616D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2095B"/>
  <w15:chartTrackingRefBased/>
  <w15:docId w15:val="{09F3095E-59A9-4028-926D-55F3A47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6E5"/>
  </w:style>
  <w:style w:type="paragraph" w:styleId="a5">
    <w:name w:val="footer"/>
    <w:basedOn w:val="a"/>
    <w:link w:val="a6"/>
    <w:uiPriority w:val="99"/>
    <w:unhideWhenUsed/>
    <w:rsid w:val="00EE7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6E5"/>
  </w:style>
  <w:style w:type="paragraph" w:styleId="a7">
    <w:name w:val="List Paragraph"/>
    <w:basedOn w:val="a"/>
    <w:uiPriority w:val="34"/>
    <w:qFormat/>
    <w:rsid w:val="00CA5B04"/>
    <w:pPr>
      <w:ind w:leftChars="400" w:left="840"/>
    </w:pPr>
  </w:style>
  <w:style w:type="table" w:styleId="a8">
    <w:name w:val="Table Grid"/>
    <w:basedOn w:val="a1"/>
    <w:uiPriority w:val="39"/>
    <w:rsid w:val="00B2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F6616D"/>
    <w:pPr>
      <w:jc w:val="right"/>
    </w:pPr>
    <w:rPr>
      <w:rFonts w:ascii="ＭＳ Ｐ明朝" w:eastAsia="ＭＳ Ｐ明朝" w:hAnsi="ＭＳ Ｐ明朝"/>
      <w:sz w:val="28"/>
      <w:szCs w:val="28"/>
      <w:u w:val="single"/>
    </w:rPr>
  </w:style>
  <w:style w:type="character" w:customStyle="1" w:styleId="aa">
    <w:name w:val="結語 (文字)"/>
    <w:basedOn w:val="a0"/>
    <w:link w:val="a9"/>
    <w:uiPriority w:val="99"/>
    <w:rsid w:val="00F6616D"/>
    <w:rPr>
      <w:rFonts w:ascii="ＭＳ Ｐ明朝" w:eastAsia="ＭＳ Ｐ明朝" w:hAnsi="ＭＳ Ｐ明朝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5567-13EF-429F-88DE-29C6DA93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直樹</dc:creator>
  <cp:keywords/>
  <dc:description/>
  <cp:lastModifiedBy>環境政策課</cp:lastModifiedBy>
  <cp:revision>13</cp:revision>
  <cp:lastPrinted>2025-03-26T04:45:00Z</cp:lastPrinted>
  <dcterms:created xsi:type="dcterms:W3CDTF">2024-09-18T00:55:00Z</dcterms:created>
  <dcterms:modified xsi:type="dcterms:W3CDTF">2025-03-26T04:47:00Z</dcterms:modified>
</cp:coreProperties>
</file>