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FDF" w:rsidRDefault="00E27FDF" w:rsidP="009631C8">
      <w:pPr>
        <w:adjustRightInd/>
        <w:rPr>
          <w:rFonts w:ascii="ＭＳ 明朝" w:eastAsia="ＭＳ 明朝" w:hAnsi="ＭＳ 明朝" w:cs="ＭＳ 明朝"/>
          <w:sz w:val="22"/>
          <w:szCs w:val="22"/>
        </w:rPr>
      </w:pPr>
    </w:p>
    <w:p w:rsidR="00F34C7B" w:rsidRDefault="00F34C7B" w:rsidP="009631C8">
      <w:pPr>
        <w:adjustRightInd/>
        <w:rPr>
          <w:rFonts w:ascii="ＭＳ 明朝" w:eastAsia="ＭＳ 明朝" w:hAnsi="ＭＳ 明朝" w:cs="ＭＳ 明朝"/>
          <w:sz w:val="22"/>
          <w:szCs w:val="22"/>
        </w:rPr>
      </w:pPr>
    </w:p>
    <w:p w:rsidR="00127902" w:rsidRPr="007D5BBD" w:rsidRDefault="005B0FA3" w:rsidP="009631C8">
      <w:pPr>
        <w:adjustRightInd/>
        <w:rPr>
          <w:rFonts w:ascii="ＭＳ 明朝" w:eastAsia="ＭＳ 明朝" w:hAnsi="ＭＳ 明朝"/>
          <w:sz w:val="22"/>
          <w:szCs w:val="22"/>
        </w:rPr>
      </w:pPr>
      <w:r>
        <w:rPr>
          <w:rFonts w:ascii="ＭＳ 明朝" w:eastAsia="ＭＳ 明朝" w:hAnsi="ＭＳ 明朝" w:cs="ＭＳ 明朝" w:hint="eastAsia"/>
          <w:sz w:val="22"/>
          <w:szCs w:val="22"/>
        </w:rPr>
        <w:t>様式第７</w:t>
      </w:r>
      <w:r w:rsidR="00E665B4">
        <w:rPr>
          <w:rFonts w:ascii="ＭＳ 明朝" w:eastAsia="ＭＳ 明朝" w:hAnsi="ＭＳ 明朝" w:cs="ＭＳ 明朝" w:hint="eastAsia"/>
          <w:sz w:val="22"/>
          <w:szCs w:val="22"/>
        </w:rPr>
        <w:t>号（第１８</w:t>
      </w:r>
      <w:r w:rsidR="007D5BBD" w:rsidRPr="007D5BBD">
        <w:rPr>
          <w:rFonts w:ascii="ＭＳ 明朝" w:eastAsia="ＭＳ 明朝" w:hAnsi="ＭＳ 明朝" w:cs="ＭＳ 明朝" w:hint="eastAsia"/>
          <w:sz w:val="22"/>
          <w:szCs w:val="22"/>
        </w:rPr>
        <w:t>条関係）</w:t>
      </w:r>
    </w:p>
    <w:p w:rsidR="007E26F8" w:rsidRPr="00600FE1" w:rsidRDefault="001C03D1">
      <w:pPr>
        <w:adjustRightInd/>
        <w:spacing w:line="446" w:lineRule="exact"/>
        <w:jc w:val="center"/>
        <w:rPr>
          <w:rFonts w:ascii="ＭＳ ゴシック"/>
          <w:sz w:val="28"/>
          <w:szCs w:val="28"/>
        </w:rPr>
      </w:pPr>
      <w:r w:rsidRPr="00600FE1">
        <w:rPr>
          <w:rFonts w:cs="ＭＳ ゴシック" w:hint="eastAsia"/>
          <w:sz w:val="28"/>
          <w:szCs w:val="28"/>
        </w:rPr>
        <w:t>契約時における確認票</w:t>
      </w:r>
    </w:p>
    <w:p w:rsidR="007E26F8" w:rsidRDefault="001C03D1">
      <w:pPr>
        <w:adjustRightInd/>
        <w:spacing w:line="366" w:lineRule="exact"/>
        <w:rPr>
          <w:rFonts w:ascii="ＭＳ ゴシック"/>
        </w:rPr>
      </w:pPr>
      <w:r>
        <w:t xml:space="preserve"> </w:t>
      </w:r>
      <w:r>
        <w:rPr>
          <w:rFonts w:cs="ＭＳ ゴシック" w:hint="eastAsia"/>
          <w:u w:val="single" w:color="000000"/>
        </w:rPr>
        <w:t>工</w:t>
      </w:r>
      <w:r>
        <w:rPr>
          <w:u w:val="single" w:color="000000"/>
        </w:rPr>
        <w:t xml:space="preserve"> </w:t>
      </w:r>
      <w:r>
        <w:rPr>
          <w:rFonts w:cs="ＭＳ ゴシック" w:hint="eastAsia"/>
          <w:u w:val="single" w:color="000000"/>
        </w:rPr>
        <w:t>事</w:t>
      </w:r>
      <w:r>
        <w:rPr>
          <w:u w:val="single" w:color="000000"/>
        </w:rPr>
        <w:t xml:space="preserve"> </w:t>
      </w:r>
      <w:r>
        <w:rPr>
          <w:rFonts w:cs="ＭＳ ゴシック" w:hint="eastAsia"/>
          <w:u w:val="single" w:color="000000"/>
        </w:rPr>
        <w:t xml:space="preserve">名：　　　　　　　　　　　　　　　　　　　　　　　　　　　</w:t>
      </w:r>
      <w:r>
        <w:rPr>
          <w:u w:val="single" w:color="000000"/>
        </w:rPr>
        <w:t xml:space="preserve">          </w:t>
      </w:r>
      <w:r>
        <w:rPr>
          <w:rFonts w:cs="ＭＳ ゴシック" w:hint="eastAsia"/>
          <w:u w:val="single" w:color="000000"/>
        </w:rPr>
        <w:t xml:space="preserve">　</w:t>
      </w:r>
      <w:r>
        <w:rPr>
          <w:u w:val="single" w:color="000000"/>
        </w:rPr>
        <w:t xml:space="preserve"> </w:t>
      </w:r>
    </w:p>
    <w:p w:rsidR="007E26F8" w:rsidRDefault="001C03D1">
      <w:pPr>
        <w:adjustRightInd/>
        <w:spacing w:line="366" w:lineRule="exact"/>
        <w:rPr>
          <w:rFonts w:ascii="ＭＳ ゴシック"/>
        </w:rPr>
      </w:pPr>
      <w:r>
        <w:t xml:space="preserve"> </w:t>
      </w:r>
      <w:r w:rsidR="00600FE1">
        <w:rPr>
          <w:rFonts w:cs="ＭＳ ゴシック" w:hint="eastAsia"/>
          <w:u w:val="single" w:color="000000"/>
        </w:rPr>
        <w:t>工事場所</w:t>
      </w:r>
      <w:r>
        <w:rPr>
          <w:rFonts w:cs="ＭＳ ゴシック" w:hint="eastAsia"/>
          <w:u w:val="single" w:color="000000"/>
        </w:rPr>
        <w:t xml:space="preserve">：　</w:t>
      </w:r>
      <w:r>
        <w:rPr>
          <w:u w:val="single" w:color="000000"/>
        </w:rPr>
        <w:t xml:space="preserve">                                                                 </w:t>
      </w:r>
    </w:p>
    <w:p w:rsidR="007E26F8" w:rsidRDefault="001C03D1">
      <w:pPr>
        <w:adjustRightInd/>
        <w:spacing w:line="366" w:lineRule="exact"/>
        <w:rPr>
          <w:rFonts w:ascii="ＭＳ ゴシック"/>
        </w:rPr>
      </w:pPr>
      <w:r>
        <w:t xml:space="preserve"> </w:t>
      </w:r>
      <w:r w:rsidR="00141F4A" w:rsidRPr="00626E86">
        <w:rPr>
          <w:rFonts w:cs="ＭＳ ゴシック" w:hint="eastAsia"/>
          <w:color w:val="auto"/>
          <w:u w:val="single" w:color="000000"/>
        </w:rPr>
        <w:t>受</w:t>
      </w:r>
      <w:r w:rsidR="00141F4A" w:rsidRPr="00626E86">
        <w:rPr>
          <w:rFonts w:cs="ＭＳ ゴシック"/>
          <w:color w:val="auto"/>
          <w:u w:val="single" w:color="000000"/>
        </w:rPr>
        <w:t xml:space="preserve"> </w:t>
      </w:r>
      <w:r w:rsidR="00141F4A" w:rsidRPr="00626E86">
        <w:rPr>
          <w:rFonts w:cs="ＭＳ ゴシック" w:hint="eastAsia"/>
          <w:color w:val="auto"/>
          <w:u w:val="single" w:color="000000"/>
        </w:rPr>
        <w:t>注</w:t>
      </w:r>
      <w:r w:rsidRPr="00626E86">
        <w:rPr>
          <w:color w:val="auto"/>
          <w:u w:val="single" w:color="000000"/>
        </w:rPr>
        <w:t xml:space="preserve"> </w:t>
      </w:r>
      <w:r w:rsidRPr="00626E86">
        <w:rPr>
          <w:rFonts w:cs="ＭＳ ゴシック" w:hint="eastAsia"/>
          <w:color w:val="auto"/>
          <w:u w:val="single" w:color="000000"/>
        </w:rPr>
        <w:t>者</w:t>
      </w:r>
      <w:r>
        <w:rPr>
          <w:rFonts w:cs="ＭＳ ゴシック" w:hint="eastAsia"/>
          <w:u w:val="single" w:color="000000"/>
        </w:rPr>
        <w:t xml:space="preserve">：　　　　　　　　　　　　　　　　　　　　　　　　　　　　　　　　　</w:t>
      </w:r>
      <w:r>
        <w:rPr>
          <w:u w:val="single" w:color="000000"/>
        </w:rPr>
        <w:t xml:space="preserve"> </w:t>
      </w:r>
    </w:p>
    <w:p w:rsidR="007E26F8" w:rsidRDefault="001C03D1">
      <w:pPr>
        <w:adjustRightInd/>
        <w:spacing w:line="366" w:lineRule="exact"/>
        <w:rPr>
          <w:rFonts w:ascii="ＭＳ ゴシック"/>
        </w:rPr>
      </w:pPr>
      <w:r>
        <w:t xml:space="preserve"> </w:t>
      </w:r>
      <w:r w:rsidR="00DA6E52">
        <w:rPr>
          <w:rFonts w:cs="ＭＳ ゴシック" w:hint="eastAsia"/>
        </w:rPr>
        <w:t xml:space="preserve">工　　期：　　　　　年　　月　　日　</w:t>
      </w:r>
      <w:r w:rsidR="001D172E">
        <w:rPr>
          <w:rFonts w:cs="ＭＳ ゴシック" w:hint="eastAsia"/>
        </w:rPr>
        <w:t xml:space="preserve"> </w:t>
      </w:r>
      <w:r w:rsidR="00DA6E52">
        <w:rPr>
          <w:rFonts w:cs="ＭＳ ゴシック" w:hint="eastAsia"/>
        </w:rPr>
        <w:t xml:space="preserve">から　　　</w:t>
      </w:r>
      <w:r>
        <w:rPr>
          <w:rFonts w:cs="ＭＳ ゴシック" w:hint="eastAsia"/>
        </w:rPr>
        <w:t xml:space="preserve">　　年　　月　　日　まで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8755"/>
      </w:tblGrid>
      <w:tr w:rsidR="00503E6A" w:rsidTr="00E607D6">
        <w:trPr>
          <w:trHeight w:val="366"/>
          <w:jc w:val="center"/>
        </w:trPr>
        <w:tc>
          <w:tcPr>
            <w:tcW w:w="843" w:type="dxa"/>
            <w:tcBorders>
              <w:top w:val="single" w:sz="4" w:space="0" w:color="000000"/>
              <w:left w:val="single" w:sz="4" w:space="0" w:color="000000"/>
              <w:bottom w:val="single" w:sz="4" w:space="0" w:color="000000"/>
              <w:right w:val="single" w:sz="4" w:space="0" w:color="000000"/>
            </w:tcBorders>
          </w:tcPr>
          <w:p w:rsidR="002A1E1F" w:rsidRDefault="001C03D1" w:rsidP="00895622">
            <w:pPr>
              <w:suppressAutoHyphens/>
              <w:kinsoku w:val="0"/>
              <w:autoSpaceDE w:val="0"/>
              <w:autoSpaceDN w:val="0"/>
              <w:spacing w:line="366" w:lineRule="exact"/>
              <w:jc w:val="center"/>
              <w:rPr>
                <w:rFonts w:ascii="ＭＳ ゴシック"/>
                <w:color w:val="auto"/>
              </w:rPr>
            </w:pPr>
            <w:r>
              <w:rPr>
                <w:rFonts w:cs="ＭＳ ゴシック" w:hint="eastAsia"/>
                <w:sz w:val="21"/>
                <w:szCs w:val="21"/>
              </w:rPr>
              <w:t>確認欄</w:t>
            </w:r>
          </w:p>
        </w:tc>
        <w:tc>
          <w:tcPr>
            <w:tcW w:w="8755" w:type="dxa"/>
            <w:tcBorders>
              <w:top w:val="single" w:sz="4" w:space="0" w:color="000000"/>
              <w:left w:val="single" w:sz="4" w:space="0" w:color="000000"/>
              <w:bottom w:val="single" w:sz="4" w:space="0" w:color="000000"/>
              <w:right w:val="single" w:sz="4" w:space="0" w:color="000000"/>
            </w:tcBorders>
          </w:tcPr>
          <w:p w:rsidR="002A1E1F" w:rsidRDefault="001C03D1">
            <w:pPr>
              <w:suppressAutoHyphens/>
              <w:kinsoku w:val="0"/>
              <w:wordWrap w:val="0"/>
              <w:autoSpaceDE w:val="0"/>
              <w:autoSpaceDN w:val="0"/>
              <w:spacing w:line="366" w:lineRule="exact"/>
              <w:jc w:val="center"/>
              <w:rPr>
                <w:rFonts w:ascii="ＭＳ ゴシック"/>
                <w:color w:val="auto"/>
              </w:rPr>
            </w:pPr>
            <w:r>
              <w:rPr>
                <w:rFonts w:cs="ＭＳ ゴシック" w:hint="eastAsia"/>
                <w:sz w:val="21"/>
                <w:szCs w:val="21"/>
              </w:rPr>
              <w:t>確　　認　　事　　項</w:t>
            </w:r>
          </w:p>
        </w:tc>
      </w:tr>
      <w:tr w:rsidR="00503E6A" w:rsidTr="00E607D6">
        <w:trPr>
          <w:trHeight w:val="263"/>
          <w:jc w:val="center"/>
        </w:trPr>
        <w:tc>
          <w:tcPr>
            <w:tcW w:w="843" w:type="dxa"/>
            <w:tcBorders>
              <w:top w:val="single" w:sz="4" w:space="0" w:color="000000"/>
              <w:left w:val="single" w:sz="4" w:space="0" w:color="000000"/>
              <w:bottom w:val="single" w:sz="4" w:space="0" w:color="000000"/>
              <w:right w:val="single" w:sz="4" w:space="0" w:color="000000"/>
            </w:tcBorders>
          </w:tcPr>
          <w:p w:rsidR="002A1E1F" w:rsidRDefault="002A1E1F">
            <w:pPr>
              <w:suppressAutoHyphens/>
              <w:kinsoku w:val="0"/>
              <w:wordWrap w:val="0"/>
              <w:autoSpaceDE w:val="0"/>
              <w:autoSpaceDN w:val="0"/>
              <w:spacing w:line="366" w:lineRule="exact"/>
              <w:jc w:val="left"/>
              <w:rPr>
                <w:rFonts w:ascii="ＭＳ ゴシック"/>
                <w:color w:val="auto"/>
              </w:rPr>
            </w:pPr>
          </w:p>
        </w:tc>
        <w:tc>
          <w:tcPr>
            <w:tcW w:w="8755" w:type="dxa"/>
            <w:tcBorders>
              <w:top w:val="single" w:sz="4" w:space="0" w:color="000000"/>
              <w:left w:val="single" w:sz="4" w:space="0" w:color="000000"/>
              <w:bottom w:val="single" w:sz="4" w:space="0" w:color="000000"/>
              <w:right w:val="single" w:sz="4" w:space="0" w:color="000000"/>
            </w:tcBorders>
          </w:tcPr>
          <w:p w:rsidR="002A1E1F" w:rsidRDefault="001C03D1" w:rsidP="007E26F8">
            <w:pPr>
              <w:suppressAutoHyphens/>
              <w:kinsoku w:val="0"/>
              <w:wordWrap w:val="0"/>
              <w:autoSpaceDE w:val="0"/>
              <w:autoSpaceDN w:val="0"/>
              <w:spacing w:line="366" w:lineRule="exact"/>
              <w:ind w:firstLineChars="100" w:firstLine="210"/>
              <w:jc w:val="left"/>
              <w:rPr>
                <w:rFonts w:ascii="ＭＳ ゴシック"/>
                <w:color w:val="auto"/>
              </w:rPr>
            </w:pPr>
            <w:r>
              <w:rPr>
                <w:rFonts w:ascii="ＭＳ ゴシック" w:eastAsia="ＭＳ Ｐゴシック" w:cs="ＭＳ Ｐゴシック" w:hint="eastAsia"/>
                <w:sz w:val="21"/>
                <w:szCs w:val="21"/>
              </w:rPr>
              <w:t>「建設産業における生産システム合理化指針」を確認し、元請・下請関係の適正化に努めること。</w:t>
            </w:r>
          </w:p>
        </w:tc>
      </w:tr>
      <w:tr w:rsidR="00503E6A" w:rsidTr="00E607D6">
        <w:trPr>
          <w:trHeight w:val="366"/>
          <w:jc w:val="center"/>
        </w:trPr>
        <w:tc>
          <w:tcPr>
            <w:tcW w:w="843" w:type="dxa"/>
            <w:tcBorders>
              <w:top w:val="single" w:sz="4" w:space="0" w:color="000000"/>
              <w:left w:val="single" w:sz="4" w:space="0" w:color="000000"/>
              <w:bottom w:val="single" w:sz="4" w:space="0" w:color="000000"/>
              <w:right w:val="single" w:sz="4" w:space="0" w:color="000000"/>
            </w:tcBorders>
          </w:tcPr>
          <w:p w:rsidR="002A1E1F" w:rsidRDefault="002A1E1F">
            <w:pPr>
              <w:suppressAutoHyphens/>
              <w:kinsoku w:val="0"/>
              <w:wordWrap w:val="0"/>
              <w:autoSpaceDE w:val="0"/>
              <w:autoSpaceDN w:val="0"/>
              <w:spacing w:line="366" w:lineRule="exact"/>
              <w:jc w:val="left"/>
              <w:rPr>
                <w:rFonts w:ascii="ＭＳ ゴシック"/>
                <w:color w:val="auto"/>
              </w:rPr>
            </w:pPr>
          </w:p>
        </w:tc>
        <w:tc>
          <w:tcPr>
            <w:tcW w:w="8755" w:type="dxa"/>
            <w:tcBorders>
              <w:top w:val="single" w:sz="4" w:space="0" w:color="000000"/>
              <w:left w:val="single" w:sz="4" w:space="0" w:color="000000"/>
              <w:bottom w:val="single" w:sz="4" w:space="0" w:color="000000"/>
              <w:right w:val="single" w:sz="4" w:space="0" w:color="000000"/>
            </w:tcBorders>
          </w:tcPr>
          <w:p w:rsidR="002A1E1F" w:rsidRPr="00B47ABC" w:rsidRDefault="00600FE1" w:rsidP="00600FE1">
            <w:pPr>
              <w:suppressAutoHyphens/>
              <w:kinsoku w:val="0"/>
              <w:wordWrap w:val="0"/>
              <w:autoSpaceDE w:val="0"/>
              <w:autoSpaceDN w:val="0"/>
              <w:spacing w:line="366" w:lineRule="exact"/>
              <w:ind w:firstLineChars="100" w:firstLine="210"/>
              <w:jc w:val="left"/>
              <w:rPr>
                <w:rFonts w:ascii="ＭＳ ゴシック" w:eastAsia="ＭＳ Ｐゴシック" w:cs="ＭＳ Ｐゴシック"/>
                <w:color w:val="auto"/>
                <w:sz w:val="21"/>
                <w:szCs w:val="21"/>
              </w:rPr>
            </w:pPr>
            <w:r>
              <w:rPr>
                <w:rFonts w:ascii="ＭＳ ゴシック" w:eastAsia="ＭＳ Ｐゴシック" w:cs="ＭＳ Ｐゴシック" w:hint="eastAsia"/>
                <w:color w:val="auto"/>
                <w:sz w:val="21"/>
                <w:szCs w:val="21"/>
              </w:rPr>
              <w:t>１次</w:t>
            </w:r>
            <w:r w:rsidR="001C03D1" w:rsidRPr="00600FE1">
              <w:rPr>
                <w:rFonts w:ascii="ＭＳ ゴシック" w:eastAsia="ＭＳ Ｐゴシック" w:cs="ＭＳ Ｐゴシック" w:hint="eastAsia"/>
                <w:color w:val="auto"/>
                <w:sz w:val="21"/>
                <w:szCs w:val="21"/>
              </w:rPr>
              <w:t>下請契約にあたっては社会保険等未加入企業を</w:t>
            </w:r>
            <w:r w:rsidR="003B2943" w:rsidRPr="00600FE1">
              <w:rPr>
                <w:rFonts w:ascii="ＭＳ ゴシック" w:eastAsia="ＭＳ Ｐゴシック" w:cs="ＭＳ Ｐゴシック" w:hint="eastAsia"/>
                <w:color w:val="auto"/>
                <w:sz w:val="21"/>
                <w:szCs w:val="21"/>
              </w:rPr>
              <w:t>原則下請負人と</w:t>
            </w:r>
            <w:r w:rsidR="00B24897" w:rsidRPr="00600FE1">
              <w:rPr>
                <w:rFonts w:ascii="ＭＳ ゴシック" w:eastAsia="ＭＳ Ｐゴシック" w:cs="ＭＳ Ｐゴシック" w:hint="eastAsia"/>
                <w:color w:val="auto"/>
                <w:sz w:val="21"/>
                <w:szCs w:val="21"/>
              </w:rPr>
              <w:t>しないこと。</w:t>
            </w:r>
          </w:p>
        </w:tc>
      </w:tr>
      <w:tr w:rsidR="00E607D6" w:rsidTr="00E607D6">
        <w:trPr>
          <w:trHeight w:val="366"/>
          <w:jc w:val="center"/>
        </w:trPr>
        <w:tc>
          <w:tcPr>
            <w:tcW w:w="843" w:type="dxa"/>
            <w:tcBorders>
              <w:top w:val="single" w:sz="4" w:space="0" w:color="000000"/>
              <w:left w:val="single" w:sz="4" w:space="0" w:color="000000"/>
              <w:bottom w:val="single" w:sz="4" w:space="0" w:color="000000"/>
              <w:right w:val="single" w:sz="4" w:space="0" w:color="000000"/>
            </w:tcBorders>
          </w:tcPr>
          <w:p w:rsidR="00E607D6" w:rsidRPr="00E607D6" w:rsidRDefault="00E607D6">
            <w:pPr>
              <w:suppressAutoHyphens/>
              <w:kinsoku w:val="0"/>
              <w:wordWrap w:val="0"/>
              <w:autoSpaceDE w:val="0"/>
              <w:autoSpaceDN w:val="0"/>
              <w:spacing w:line="366" w:lineRule="exact"/>
              <w:jc w:val="left"/>
              <w:rPr>
                <w:rFonts w:ascii="ＭＳ ゴシック"/>
                <w:color w:val="auto"/>
              </w:rPr>
            </w:pPr>
          </w:p>
        </w:tc>
        <w:tc>
          <w:tcPr>
            <w:tcW w:w="8755" w:type="dxa"/>
            <w:tcBorders>
              <w:top w:val="single" w:sz="4" w:space="0" w:color="000000"/>
              <w:left w:val="single" w:sz="4" w:space="0" w:color="000000"/>
              <w:bottom w:val="single" w:sz="4" w:space="0" w:color="000000"/>
              <w:right w:val="single" w:sz="4" w:space="0" w:color="000000"/>
            </w:tcBorders>
          </w:tcPr>
          <w:p w:rsidR="00E607D6" w:rsidRDefault="00E607D6" w:rsidP="007E26F8">
            <w:pPr>
              <w:suppressAutoHyphens/>
              <w:kinsoku w:val="0"/>
              <w:wordWrap w:val="0"/>
              <w:autoSpaceDE w:val="0"/>
              <w:autoSpaceDN w:val="0"/>
              <w:spacing w:line="366" w:lineRule="exact"/>
              <w:ind w:firstLineChars="100" w:firstLine="210"/>
              <w:jc w:val="left"/>
              <w:rPr>
                <w:rFonts w:ascii="ＭＳ ゴシック"/>
                <w:color w:val="auto"/>
              </w:rPr>
            </w:pPr>
            <w:r>
              <w:rPr>
                <w:rFonts w:ascii="ＭＳ ゴシック" w:eastAsia="ＭＳ Ｐゴシック" w:cs="ＭＳ Ｐゴシック" w:hint="eastAsia"/>
                <w:sz w:val="21"/>
                <w:szCs w:val="21"/>
              </w:rPr>
              <w:t>調達する工事材料は、埼玉県産とするよう努めること。</w:t>
            </w:r>
          </w:p>
        </w:tc>
      </w:tr>
      <w:tr w:rsidR="00E607D6" w:rsidTr="00E607D6">
        <w:trPr>
          <w:trHeight w:val="366"/>
          <w:jc w:val="center"/>
        </w:trPr>
        <w:tc>
          <w:tcPr>
            <w:tcW w:w="843" w:type="dxa"/>
            <w:tcBorders>
              <w:top w:val="single" w:sz="4" w:space="0" w:color="000000"/>
              <w:left w:val="single" w:sz="4" w:space="0" w:color="000000"/>
              <w:bottom w:val="single" w:sz="4" w:space="0" w:color="000000"/>
              <w:right w:val="single" w:sz="4" w:space="0" w:color="000000"/>
            </w:tcBorders>
          </w:tcPr>
          <w:p w:rsidR="00E607D6" w:rsidRDefault="00E607D6">
            <w:pPr>
              <w:suppressAutoHyphens/>
              <w:kinsoku w:val="0"/>
              <w:wordWrap w:val="0"/>
              <w:autoSpaceDE w:val="0"/>
              <w:autoSpaceDN w:val="0"/>
              <w:spacing w:line="366" w:lineRule="exact"/>
              <w:jc w:val="left"/>
              <w:rPr>
                <w:rFonts w:ascii="ＭＳ ゴシック"/>
                <w:color w:val="auto"/>
              </w:rPr>
            </w:pPr>
          </w:p>
        </w:tc>
        <w:tc>
          <w:tcPr>
            <w:tcW w:w="8755" w:type="dxa"/>
            <w:tcBorders>
              <w:top w:val="single" w:sz="4" w:space="0" w:color="000000"/>
              <w:left w:val="single" w:sz="4" w:space="0" w:color="000000"/>
              <w:bottom w:val="single" w:sz="4" w:space="0" w:color="000000"/>
              <w:right w:val="single" w:sz="4" w:space="0" w:color="000000"/>
            </w:tcBorders>
          </w:tcPr>
          <w:p w:rsidR="00E607D6" w:rsidRDefault="00E607D6" w:rsidP="00E607D6">
            <w:pPr>
              <w:suppressAutoHyphens/>
              <w:kinsoku w:val="0"/>
              <w:wordWrap w:val="0"/>
              <w:autoSpaceDE w:val="0"/>
              <w:autoSpaceDN w:val="0"/>
              <w:spacing w:line="366" w:lineRule="exact"/>
              <w:ind w:firstLineChars="100" w:firstLine="210"/>
              <w:jc w:val="left"/>
              <w:rPr>
                <w:rFonts w:ascii="ＭＳ ゴシック"/>
                <w:color w:val="auto"/>
              </w:rPr>
            </w:pPr>
            <w:r>
              <w:rPr>
                <w:rFonts w:ascii="ＭＳ ゴシック" w:eastAsia="ＭＳ Ｐゴシック" w:cs="ＭＳ Ｐゴシック" w:hint="eastAsia"/>
                <w:sz w:val="21"/>
                <w:szCs w:val="21"/>
              </w:rPr>
              <w:t>建設労働者の賃金、労働時間その他労働条件を適正に確保し、労働災害の防止に努めること。</w:t>
            </w:r>
          </w:p>
        </w:tc>
      </w:tr>
      <w:tr w:rsidR="00E607D6" w:rsidTr="00E607D6">
        <w:trPr>
          <w:trHeight w:val="388"/>
          <w:jc w:val="center"/>
        </w:trPr>
        <w:tc>
          <w:tcPr>
            <w:tcW w:w="843" w:type="dxa"/>
            <w:tcBorders>
              <w:top w:val="single" w:sz="4" w:space="0" w:color="000000"/>
              <w:left w:val="single" w:sz="4" w:space="0" w:color="000000"/>
              <w:bottom w:val="single" w:sz="4" w:space="0" w:color="000000"/>
              <w:right w:val="single" w:sz="4" w:space="0" w:color="000000"/>
            </w:tcBorders>
          </w:tcPr>
          <w:p w:rsidR="00E607D6" w:rsidRDefault="00E607D6">
            <w:pPr>
              <w:suppressAutoHyphens/>
              <w:kinsoku w:val="0"/>
              <w:wordWrap w:val="0"/>
              <w:autoSpaceDE w:val="0"/>
              <w:autoSpaceDN w:val="0"/>
              <w:spacing w:line="366" w:lineRule="exact"/>
              <w:jc w:val="left"/>
              <w:rPr>
                <w:rFonts w:ascii="ＭＳ ゴシック"/>
                <w:color w:val="auto"/>
              </w:rPr>
            </w:pPr>
          </w:p>
        </w:tc>
        <w:tc>
          <w:tcPr>
            <w:tcW w:w="8755" w:type="dxa"/>
            <w:tcBorders>
              <w:top w:val="single" w:sz="4" w:space="0" w:color="000000"/>
              <w:left w:val="single" w:sz="4" w:space="0" w:color="000000"/>
              <w:bottom w:val="single" w:sz="4" w:space="0" w:color="000000"/>
              <w:right w:val="single" w:sz="4" w:space="0" w:color="000000"/>
            </w:tcBorders>
          </w:tcPr>
          <w:p w:rsidR="00E607D6" w:rsidRDefault="00E607D6" w:rsidP="007E26F8">
            <w:pPr>
              <w:suppressAutoHyphens/>
              <w:kinsoku w:val="0"/>
              <w:wordWrap w:val="0"/>
              <w:autoSpaceDE w:val="0"/>
              <w:autoSpaceDN w:val="0"/>
              <w:spacing w:line="366" w:lineRule="exact"/>
              <w:ind w:firstLineChars="100" w:firstLine="210"/>
              <w:jc w:val="left"/>
              <w:rPr>
                <w:rFonts w:ascii="ＭＳ ゴシック"/>
                <w:color w:val="auto"/>
              </w:rPr>
            </w:pPr>
            <w:r>
              <w:rPr>
                <w:rFonts w:ascii="ＭＳ ゴシック" w:eastAsia="ＭＳ Ｐゴシック" w:cs="ＭＳ Ｐゴシック" w:hint="eastAsia"/>
                <w:sz w:val="21"/>
                <w:szCs w:val="21"/>
              </w:rPr>
              <w:t>工事現場に過積載車両の出入りをさせないこと。</w:t>
            </w:r>
          </w:p>
        </w:tc>
      </w:tr>
      <w:tr w:rsidR="00E607D6" w:rsidTr="00E607D6">
        <w:trPr>
          <w:trHeight w:val="366"/>
          <w:jc w:val="center"/>
        </w:trPr>
        <w:tc>
          <w:tcPr>
            <w:tcW w:w="843" w:type="dxa"/>
            <w:tcBorders>
              <w:top w:val="single" w:sz="4" w:space="0" w:color="000000"/>
              <w:left w:val="single" w:sz="4" w:space="0" w:color="000000"/>
              <w:bottom w:val="single" w:sz="4" w:space="0" w:color="000000"/>
              <w:right w:val="single" w:sz="4" w:space="0" w:color="000000"/>
            </w:tcBorders>
          </w:tcPr>
          <w:p w:rsidR="00E607D6" w:rsidRDefault="00E607D6">
            <w:pPr>
              <w:suppressAutoHyphens/>
              <w:kinsoku w:val="0"/>
              <w:wordWrap w:val="0"/>
              <w:autoSpaceDE w:val="0"/>
              <w:autoSpaceDN w:val="0"/>
              <w:spacing w:line="366" w:lineRule="exact"/>
              <w:jc w:val="left"/>
              <w:rPr>
                <w:rFonts w:ascii="ＭＳ ゴシック"/>
                <w:color w:val="auto"/>
              </w:rPr>
            </w:pPr>
          </w:p>
        </w:tc>
        <w:tc>
          <w:tcPr>
            <w:tcW w:w="8755" w:type="dxa"/>
            <w:tcBorders>
              <w:top w:val="single" w:sz="4" w:space="0" w:color="000000"/>
              <w:left w:val="single" w:sz="4" w:space="0" w:color="000000"/>
              <w:bottom w:val="single" w:sz="4" w:space="0" w:color="000000"/>
              <w:right w:val="single" w:sz="4" w:space="0" w:color="000000"/>
            </w:tcBorders>
          </w:tcPr>
          <w:p w:rsidR="00E607D6" w:rsidRDefault="00E607D6" w:rsidP="007E26F8">
            <w:pPr>
              <w:suppressAutoHyphens/>
              <w:kinsoku w:val="0"/>
              <w:wordWrap w:val="0"/>
              <w:autoSpaceDE w:val="0"/>
              <w:autoSpaceDN w:val="0"/>
              <w:spacing w:line="366" w:lineRule="exact"/>
              <w:ind w:firstLineChars="100" w:firstLine="210"/>
              <w:jc w:val="left"/>
              <w:rPr>
                <w:rFonts w:ascii="ＭＳ ゴシック"/>
                <w:color w:val="auto"/>
              </w:rPr>
            </w:pPr>
            <w:r>
              <w:rPr>
                <w:rFonts w:ascii="ＭＳ ゴシック" w:eastAsia="ＭＳ Ｐゴシック" w:cs="ＭＳ Ｐゴシック" w:hint="eastAsia"/>
                <w:sz w:val="21"/>
                <w:szCs w:val="21"/>
              </w:rPr>
              <w:t>違法改造車両等（さし枠車両等）及び目的外使用車（産業廃棄物運搬車等）による土砂等の運搬を行わせないこと。</w:t>
            </w:r>
          </w:p>
        </w:tc>
      </w:tr>
      <w:tr w:rsidR="00E607D6" w:rsidTr="00E607D6">
        <w:trPr>
          <w:trHeight w:val="732"/>
          <w:jc w:val="center"/>
        </w:trPr>
        <w:tc>
          <w:tcPr>
            <w:tcW w:w="843" w:type="dxa"/>
            <w:tcBorders>
              <w:top w:val="single" w:sz="4" w:space="0" w:color="000000"/>
              <w:left w:val="single" w:sz="4" w:space="0" w:color="000000"/>
              <w:bottom w:val="single" w:sz="4" w:space="0" w:color="000000"/>
              <w:right w:val="single" w:sz="4" w:space="0" w:color="000000"/>
            </w:tcBorders>
          </w:tcPr>
          <w:p w:rsidR="00E607D6" w:rsidRDefault="00E607D6">
            <w:pPr>
              <w:suppressAutoHyphens/>
              <w:kinsoku w:val="0"/>
              <w:wordWrap w:val="0"/>
              <w:autoSpaceDE w:val="0"/>
              <w:autoSpaceDN w:val="0"/>
              <w:spacing w:line="366" w:lineRule="exact"/>
              <w:jc w:val="left"/>
              <w:rPr>
                <w:rFonts w:ascii="ＭＳ ゴシック"/>
                <w:color w:val="auto"/>
              </w:rPr>
            </w:pPr>
          </w:p>
        </w:tc>
        <w:tc>
          <w:tcPr>
            <w:tcW w:w="8755" w:type="dxa"/>
            <w:tcBorders>
              <w:top w:val="single" w:sz="4" w:space="0" w:color="000000"/>
              <w:left w:val="single" w:sz="4" w:space="0" w:color="000000"/>
              <w:bottom w:val="single" w:sz="4" w:space="0" w:color="000000"/>
              <w:right w:val="single" w:sz="4" w:space="0" w:color="000000"/>
            </w:tcBorders>
          </w:tcPr>
          <w:p w:rsidR="00E607D6" w:rsidRDefault="00E607D6" w:rsidP="007E26F8">
            <w:pPr>
              <w:suppressAutoHyphens/>
              <w:kinsoku w:val="0"/>
              <w:wordWrap w:val="0"/>
              <w:autoSpaceDE w:val="0"/>
              <w:autoSpaceDN w:val="0"/>
              <w:spacing w:line="366" w:lineRule="exact"/>
              <w:ind w:firstLineChars="100" w:firstLine="210"/>
              <w:jc w:val="left"/>
              <w:rPr>
                <w:rFonts w:ascii="ＭＳ ゴシック"/>
                <w:color w:val="auto"/>
              </w:rPr>
            </w:pPr>
            <w:r>
              <w:rPr>
                <w:rFonts w:ascii="ＭＳ ゴシック" w:eastAsia="ＭＳ Ｐゴシック" w:cs="ＭＳ Ｐゴシック" w:hint="eastAsia"/>
                <w:sz w:val="21"/>
                <w:szCs w:val="21"/>
              </w:rPr>
              <w:t>下請業者並びに資材納入業者との契約にあたっては、公正な取引に努め、その利益を不当に害し、過積載を誘発するような契約を締結しないこと。</w:t>
            </w:r>
          </w:p>
        </w:tc>
      </w:tr>
      <w:tr w:rsidR="00E607D6" w:rsidTr="00E607D6">
        <w:trPr>
          <w:trHeight w:val="732"/>
          <w:jc w:val="center"/>
        </w:trPr>
        <w:tc>
          <w:tcPr>
            <w:tcW w:w="843" w:type="dxa"/>
            <w:tcBorders>
              <w:top w:val="single" w:sz="4" w:space="0" w:color="000000"/>
              <w:left w:val="single" w:sz="4" w:space="0" w:color="000000"/>
              <w:bottom w:val="single" w:sz="4" w:space="0" w:color="000000"/>
              <w:right w:val="single" w:sz="4" w:space="0" w:color="000000"/>
            </w:tcBorders>
          </w:tcPr>
          <w:p w:rsidR="00E607D6" w:rsidRDefault="00E607D6">
            <w:pPr>
              <w:suppressAutoHyphens/>
              <w:kinsoku w:val="0"/>
              <w:wordWrap w:val="0"/>
              <w:autoSpaceDE w:val="0"/>
              <w:autoSpaceDN w:val="0"/>
              <w:spacing w:line="366" w:lineRule="exact"/>
              <w:jc w:val="left"/>
              <w:rPr>
                <w:rFonts w:ascii="ＭＳ ゴシック"/>
                <w:color w:val="auto"/>
              </w:rPr>
            </w:pPr>
          </w:p>
        </w:tc>
        <w:tc>
          <w:tcPr>
            <w:tcW w:w="8755" w:type="dxa"/>
            <w:tcBorders>
              <w:top w:val="single" w:sz="4" w:space="0" w:color="000000"/>
              <w:left w:val="single" w:sz="4" w:space="0" w:color="000000"/>
              <w:bottom w:val="single" w:sz="4" w:space="0" w:color="000000"/>
              <w:right w:val="single" w:sz="4" w:space="0" w:color="000000"/>
            </w:tcBorders>
          </w:tcPr>
          <w:p w:rsidR="00E607D6" w:rsidRDefault="00E607D6" w:rsidP="007E26F8">
            <w:pPr>
              <w:suppressAutoHyphens/>
              <w:kinsoku w:val="0"/>
              <w:wordWrap w:val="0"/>
              <w:autoSpaceDE w:val="0"/>
              <w:autoSpaceDN w:val="0"/>
              <w:spacing w:line="366" w:lineRule="exact"/>
              <w:ind w:firstLineChars="100" w:firstLine="210"/>
              <w:jc w:val="left"/>
              <w:rPr>
                <w:rFonts w:ascii="ＭＳ ゴシック"/>
                <w:color w:val="auto"/>
              </w:rPr>
            </w:pPr>
            <w:r>
              <w:rPr>
                <w:rFonts w:ascii="ＭＳ ゴシック" w:eastAsia="ＭＳ Ｐゴシック" w:cs="ＭＳ Ｐゴシック" w:hint="eastAsia"/>
                <w:sz w:val="21"/>
                <w:szCs w:val="21"/>
              </w:rPr>
              <w:t>土砂等の運搬にあたり、ダンプカー等大型自動車を使用するときは、「土砂等を運搬する大型自動車による交通事故の防止等に関する特別措置法」第</w:t>
            </w:r>
            <w:r>
              <w:rPr>
                <w:rFonts w:ascii="ＭＳ Ｐゴシック" w:hAnsi="ＭＳ Ｐゴシック" w:cs="ＭＳ Ｐゴシック"/>
                <w:sz w:val="21"/>
                <w:szCs w:val="21"/>
              </w:rPr>
              <w:t>12</w:t>
            </w:r>
            <w:r>
              <w:rPr>
                <w:rFonts w:ascii="ＭＳ ゴシック" w:eastAsia="ＭＳ Ｐゴシック" w:cs="ＭＳ Ｐゴシック" w:hint="eastAsia"/>
                <w:sz w:val="21"/>
                <w:szCs w:val="21"/>
              </w:rPr>
              <w:t>条に規定する団体等への加入者の使用を促進すること。また、市工事使用車両であるものの表示をすること。</w:t>
            </w:r>
          </w:p>
        </w:tc>
      </w:tr>
      <w:tr w:rsidR="00E607D6" w:rsidTr="00E607D6">
        <w:trPr>
          <w:trHeight w:val="738"/>
          <w:jc w:val="center"/>
        </w:trPr>
        <w:tc>
          <w:tcPr>
            <w:tcW w:w="843" w:type="dxa"/>
            <w:tcBorders>
              <w:top w:val="single" w:sz="4" w:space="0" w:color="000000"/>
              <w:left w:val="single" w:sz="4" w:space="0" w:color="000000"/>
              <w:bottom w:val="single" w:sz="4" w:space="0" w:color="000000"/>
              <w:right w:val="single" w:sz="4" w:space="0" w:color="000000"/>
            </w:tcBorders>
          </w:tcPr>
          <w:p w:rsidR="00E607D6" w:rsidRDefault="00E607D6">
            <w:pPr>
              <w:suppressAutoHyphens/>
              <w:kinsoku w:val="0"/>
              <w:wordWrap w:val="0"/>
              <w:autoSpaceDE w:val="0"/>
              <w:autoSpaceDN w:val="0"/>
              <w:spacing w:line="366" w:lineRule="exact"/>
              <w:jc w:val="left"/>
              <w:rPr>
                <w:rFonts w:ascii="ＭＳ ゴシック"/>
                <w:color w:val="auto"/>
              </w:rPr>
            </w:pPr>
          </w:p>
        </w:tc>
        <w:tc>
          <w:tcPr>
            <w:tcW w:w="8755" w:type="dxa"/>
            <w:tcBorders>
              <w:top w:val="single" w:sz="4" w:space="0" w:color="000000"/>
              <w:left w:val="single" w:sz="4" w:space="0" w:color="000000"/>
              <w:bottom w:val="single" w:sz="4" w:space="0" w:color="000000"/>
              <w:right w:val="single" w:sz="4" w:space="0" w:color="000000"/>
            </w:tcBorders>
          </w:tcPr>
          <w:p w:rsidR="00E607D6" w:rsidRDefault="00E607D6" w:rsidP="007E26F8">
            <w:pPr>
              <w:suppressAutoHyphens/>
              <w:kinsoku w:val="0"/>
              <w:wordWrap w:val="0"/>
              <w:autoSpaceDE w:val="0"/>
              <w:autoSpaceDN w:val="0"/>
              <w:spacing w:line="366" w:lineRule="exact"/>
              <w:ind w:firstLineChars="100" w:firstLine="210"/>
              <w:jc w:val="left"/>
              <w:rPr>
                <w:rFonts w:ascii="ＭＳ ゴシック"/>
                <w:color w:val="auto"/>
              </w:rPr>
            </w:pPr>
            <w:r>
              <w:rPr>
                <w:rFonts w:ascii="ＭＳ ゴシック" w:eastAsia="ＭＳ Ｐゴシック" w:cs="ＭＳ Ｐゴシック" w:hint="eastAsia"/>
                <w:sz w:val="21"/>
                <w:szCs w:val="21"/>
              </w:rPr>
              <w:t>下請業者並びに資材納入業者を選定するにあたっては、交通安全に関する配慮に欠ける者を使用しないこと。</w:t>
            </w:r>
          </w:p>
        </w:tc>
      </w:tr>
      <w:tr w:rsidR="00E607D6" w:rsidTr="00E607D6">
        <w:trPr>
          <w:trHeight w:val="732"/>
          <w:jc w:val="center"/>
        </w:trPr>
        <w:tc>
          <w:tcPr>
            <w:tcW w:w="843" w:type="dxa"/>
            <w:tcBorders>
              <w:top w:val="single" w:sz="4" w:space="0" w:color="000000"/>
              <w:left w:val="single" w:sz="4" w:space="0" w:color="000000"/>
              <w:bottom w:val="single" w:sz="4" w:space="0" w:color="000000"/>
              <w:right w:val="single" w:sz="4" w:space="0" w:color="000000"/>
            </w:tcBorders>
          </w:tcPr>
          <w:p w:rsidR="00E607D6" w:rsidRDefault="00E607D6">
            <w:pPr>
              <w:suppressAutoHyphens/>
              <w:kinsoku w:val="0"/>
              <w:wordWrap w:val="0"/>
              <w:autoSpaceDE w:val="0"/>
              <w:autoSpaceDN w:val="0"/>
              <w:spacing w:line="366" w:lineRule="exact"/>
              <w:jc w:val="left"/>
              <w:rPr>
                <w:rFonts w:ascii="ＭＳ ゴシック"/>
                <w:color w:val="auto"/>
              </w:rPr>
            </w:pPr>
          </w:p>
        </w:tc>
        <w:tc>
          <w:tcPr>
            <w:tcW w:w="8755" w:type="dxa"/>
            <w:tcBorders>
              <w:top w:val="single" w:sz="4" w:space="0" w:color="000000"/>
              <w:left w:val="single" w:sz="4" w:space="0" w:color="000000"/>
              <w:bottom w:val="single" w:sz="4" w:space="0" w:color="000000"/>
              <w:right w:val="single" w:sz="4" w:space="0" w:color="000000"/>
            </w:tcBorders>
          </w:tcPr>
          <w:p w:rsidR="00E607D6" w:rsidRDefault="00E607D6" w:rsidP="007E26F8">
            <w:pPr>
              <w:suppressAutoHyphens/>
              <w:kinsoku w:val="0"/>
              <w:wordWrap w:val="0"/>
              <w:autoSpaceDE w:val="0"/>
              <w:autoSpaceDN w:val="0"/>
              <w:spacing w:line="366" w:lineRule="exact"/>
              <w:ind w:firstLineChars="100" w:firstLine="210"/>
              <w:jc w:val="left"/>
              <w:rPr>
                <w:rFonts w:ascii="ＭＳ ゴシック"/>
                <w:color w:val="auto"/>
              </w:rPr>
            </w:pPr>
            <w:r>
              <w:rPr>
                <w:rFonts w:ascii="ＭＳ ゴシック" w:eastAsia="ＭＳ Ｐゴシック" w:cs="ＭＳ Ｐゴシック" w:hint="eastAsia"/>
                <w:sz w:val="21"/>
                <w:szCs w:val="21"/>
              </w:rPr>
              <w:t>工事現場で使用（資材・機材の搬入搬出を含む）するディーゼル自動車は、県条例に適合していることを確認すること。</w:t>
            </w:r>
          </w:p>
        </w:tc>
      </w:tr>
      <w:tr w:rsidR="00E607D6" w:rsidTr="00E607D6">
        <w:trPr>
          <w:trHeight w:val="732"/>
          <w:jc w:val="center"/>
        </w:trPr>
        <w:tc>
          <w:tcPr>
            <w:tcW w:w="843" w:type="dxa"/>
            <w:tcBorders>
              <w:top w:val="single" w:sz="4" w:space="0" w:color="000000"/>
              <w:left w:val="single" w:sz="4" w:space="0" w:color="000000"/>
              <w:bottom w:val="single" w:sz="4" w:space="0" w:color="000000"/>
              <w:right w:val="single" w:sz="4" w:space="0" w:color="000000"/>
            </w:tcBorders>
          </w:tcPr>
          <w:p w:rsidR="00E607D6" w:rsidRDefault="00E607D6">
            <w:pPr>
              <w:suppressAutoHyphens/>
              <w:kinsoku w:val="0"/>
              <w:wordWrap w:val="0"/>
              <w:autoSpaceDE w:val="0"/>
              <w:autoSpaceDN w:val="0"/>
              <w:spacing w:line="366" w:lineRule="exact"/>
              <w:jc w:val="left"/>
              <w:rPr>
                <w:rFonts w:ascii="ＭＳ ゴシック"/>
                <w:color w:val="auto"/>
              </w:rPr>
            </w:pPr>
          </w:p>
        </w:tc>
        <w:tc>
          <w:tcPr>
            <w:tcW w:w="8755" w:type="dxa"/>
            <w:tcBorders>
              <w:top w:val="single" w:sz="4" w:space="0" w:color="000000"/>
              <w:left w:val="single" w:sz="4" w:space="0" w:color="000000"/>
              <w:bottom w:val="single" w:sz="4" w:space="0" w:color="000000"/>
              <w:right w:val="single" w:sz="4" w:space="0" w:color="000000"/>
            </w:tcBorders>
          </w:tcPr>
          <w:p w:rsidR="00E607D6" w:rsidRDefault="00E607D6" w:rsidP="007E26F8">
            <w:pPr>
              <w:suppressAutoHyphens/>
              <w:kinsoku w:val="0"/>
              <w:wordWrap w:val="0"/>
              <w:autoSpaceDE w:val="0"/>
              <w:autoSpaceDN w:val="0"/>
              <w:spacing w:line="366" w:lineRule="exact"/>
              <w:ind w:firstLineChars="100" w:firstLine="210"/>
              <w:jc w:val="left"/>
              <w:rPr>
                <w:rFonts w:ascii="ＭＳ ゴシック"/>
                <w:color w:val="auto"/>
              </w:rPr>
            </w:pPr>
            <w:r>
              <w:rPr>
                <w:rFonts w:ascii="ＭＳ ゴシック" w:eastAsia="ＭＳ Ｐゴシック" w:cs="ＭＳ Ｐゴシック" w:hint="eastAsia"/>
                <w:sz w:val="21"/>
                <w:szCs w:val="21"/>
              </w:rPr>
              <w:t>工事現場で使用（資材・機材の搬入搬出を含む）するディーゼル自動車及び建設機械の燃料として、いわゆる「不正軽油」を使用しないこと。</w:t>
            </w:r>
          </w:p>
        </w:tc>
      </w:tr>
      <w:tr w:rsidR="00E607D6" w:rsidTr="00E607D6">
        <w:trPr>
          <w:trHeight w:val="732"/>
          <w:jc w:val="center"/>
        </w:trPr>
        <w:tc>
          <w:tcPr>
            <w:tcW w:w="843" w:type="dxa"/>
            <w:tcBorders>
              <w:top w:val="single" w:sz="4" w:space="0" w:color="000000"/>
              <w:left w:val="single" w:sz="4" w:space="0" w:color="000000"/>
              <w:bottom w:val="single" w:sz="4" w:space="0" w:color="000000"/>
              <w:right w:val="single" w:sz="4" w:space="0" w:color="000000"/>
            </w:tcBorders>
          </w:tcPr>
          <w:p w:rsidR="00E607D6" w:rsidRDefault="00E607D6">
            <w:pPr>
              <w:suppressAutoHyphens/>
              <w:kinsoku w:val="0"/>
              <w:wordWrap w:val="0"/>
              <w:autoSpaceDE w:val="0"/>
              <w:autoSpaceDN w:val="0"/>
              <w:spacing w:line="366" w:lineRule="exact"/>
              <w:jc w:val="left"/>
              <w:rPr>
                <w:rFonts w:ascii="ＭＳ ゴシック"/>
                <w:color w:val="auto"/>
              </w:rPr>
            </w:pPr>
          </w:p>
        </w:tc>
        <w:tc>
          <w:tcPr>
            <w:tcW w:w="8755" w:type="dxa"/>
            <w:tcBorders>
              <w:top w:val="single" w:sz="4" w:space="0" w:color="000000"/>
              <w:left w:val="single" w:sz="4" w:space="0" w:color="000000"/>
              <w:bottom w:val="single" w:sz="4" w:space="0" w:color="000000"/>
              <w:right w:val="single" w:sz="4" w:space="0" w:color="000000"/>
            </w:tcBorders>
            <w:vAlign w:val="center"/>
          </w:tcPr>
          <w:p w:rsidR="00E607D6" w:rsidRDefault="00E607D6" w:rsidP="007E26F8">
            <w:pPr>
              <w:suppressAutoHyphens/>
              <w:kinsoku w:val="0"/>
              <w:wordWrap w:val="0"/>
              <w:autoSpaceDE w:val="0"/>
              <w:autoSpaceDN w:val="0"/>
              <w:spacing w:line="366" w:lineRule="exact"/>
              <w:ind w:firstLineChars="100" w:firstLine="210"/>
              <w:jc w:val="left"/>
              <w:rPr>
                <w:rFonts w:ascii="ＭＳ ゴシック"/>
                <w:color w:val="auto"/>
              </w:rPr>
            </w:pPr>
            <w:r>
              <w:rPr>
                <w:rFonts w:ascii="ＭＳ ゴシック" w:eastAsia="ＭＳ Ｐゴシック" w:cs="ＭＳ Ｐゴシック" w:hint="eastAsia"/>
                <w:sz w:val="21"/>
                <w:szCs w:val="21"/>
              </w:rPr>
              <w:t>建設業退職金共済制度の対象となる労働者を使用する場合には、勤労者退職金共済機構に加入して証紙を購入し、当該労働者の共済手帳に証紙を貼付すること。</w:t>
            </w:r>
          </w:p>
        </w:tc>
      </w:tr>
      <w:tr w:rsidR="00E607D6" w:rsidTr="00E607D6">
        <w:trPr>
          <w:trHeight w:val="393"/>
          <w:jc w:val="center"/>
        </w:trPr>
        <w:tc>
          <w:tcPr>
            <w:tcW w:w="843" w:type="dxa"/>
            <w:tcBorders>
              <w:top w:val="single" w:sz="4" w:space="0" w:color="000000"/>
              <w:left w:val="single" w:sz="4" w:space="0" w:color="000000"/>
              <w:bottom w:val="single" w:sz="4" w:space="0" w:color="000000"/>
              <w:right w:val="single" w:sz="4" w:space="0" w:color="000000"/>
            </w:tcBorders>
          </w:tcPr>
          <w:p w:rsidR="00E607D6" w:rsidRDefault="00E607D6">
            <w:pPr>
              <w:suppressAutoHyphens/>
              <w:kinsoku w:val="0"/>
              <w:wordWrap w:val="0"/>
              <w:autoSpaceDE w:val="0"/>
              <w:autoSpaceDN w:val="0"/>
              <w:spacing w:line="366" w:lineRule="exact"/>
              <w:jc w:val="left"/>
              <w:rPr>
                <w:rFonts w:ascii="ＭＳ ゴシック"/>
                <w:color w:val="auto"/>
              </w:rPr>
            </w:pPr>
          </w:p>
        </w:tc>
        <w:tc>
          <w:tcPr>
            <w:tcW w:w="8755" w:type="dxa"/>
            <w:tcBorders>
              <w:top w:val="single" w:sz="4" w:space="0" w:color="000000"/>
              <w:left w:val="single" w:sz="4" w:space="0" w:color="000000"/>
              <w:bottom w:val="single" w:sz="4" w:space="0" w:color="000000"/>
              <w:right w:val="single" w:sz="4" w:space="0" w:color="000000"/>
            </w:tcBorders>
            <w:vAlign w:val="center"/>
          </w:tcPr>
          <w:p w:rsidR="00E607D6" w:rsidRDefault="00E607D6" w:rsidP="00E56FE7">
            <w:pPr>
              <w:suppressAutoHyphens/>
              <w:kinsoku w:val="0"/>
              <w:wordWrap w:val="0"/>
              <w:autoSpaceDE w:val="0"/>
              <w:autoSpaceDN w:val="0"/>
              <w:spacing w:line="366" w:lineRule="exact"/>
              <w:ind w:firstLineChars="100" w:firstLine="210"/>
              <w:rPr>
                <w:rFonts w:ascii="ＭＳ ゴシック"/>
                <w:color w:val="auto"/>
              </w:rPr>
            </w:pPr>
            <w:r>
              <w:rPr>
                <w:rFonts w:ascii="ＭＳ ゴシック" w:eastAsia="ＭＳ Ｐゴシック" w:cs="ＭＳ Ｐゴシック" w:hint="eastAsia"/>
                <w:sz w:val="21"/>
                <w:szCs w:val="21"/>
              </w:rPr>
              <w:t>主任技術者、監理技術者、作業主任者、技能士等を適切に配置すること。</w:t>
            </w:r>
          </w:p>
        </w:tc>
      </w:tr>
      <w:tr w:rsidR="00E607D6" w:rsidTr="00E607D6">
        <w:trPr>
          <w:trHeight w:val="311"/>
          <w:jc w:val="center"/>
        </w:trPr>
        <w:tc>
          <w:tcPr>
            <w:tcW w:w="843" w:type="dxa"/>
            <w:tcBorders>
              <w:top w:val="single" w:sz="4" w:space="0" w:color="000000"/>
              <w:left w:val="single" w:sz="4" w:space="0" w:color="000000"/>
              <w:bottom w:val="single" w:sz="4" w:space="0" w:color="000000"/>
              <w:right w:val="single" w:sz="4" w:space="0" w:color="000000"/>
            </w:tcBorders>
          </w:tcPr>
          <w:p w:rsidR="00E607D6" w:rsidRDefault="00E607D6">
            <w:pPr>
              <w:suppressAutoHyphens/>
              <w:kinsoku w:val="0"/>
              <w:wordWrap w:val="0"/>
              <w:autoSpaceDE w:val="0"/>
              <w:autoSpaceDN w:val="0"/>
              <w:spacing w:line="366" w:lineRule="exact"/>
              <w:jc w:val="left"/>
              <w:rPr>
                <w:rFonts w:ascii="ＭＳ ゴシック"/>
                <w:color w:val="auto"/>
              </w:rPr>
            </w:pPr>
          </w:p>
        </w:tc>
        <w:tc>
          <w:tcPr>
            <w:tcW w:w="8755" w:type="dxa"/>
            <w:tcBorders>
              <w:top w:val="single" w:sz="4" w:space="0" w:color="000000"/>
              <w:left w:val="single" w:sz="4" w:space="0" w:color="000000"/>
              <w:bottom w:val="single" w:sz="4" w:space="0" w:color="000000"/>
              <w:right w:val="single" w:sz="4" w:space="0" w:color="000000"/>
            </w:tcBorders>
          </w:tcPr>
          <w:p w:rsidR="00E607D6" w:rsidRPr="00E56FE7" w:rsidRDefault="00E607D6" w:rsidP="00E56FE7">
            <w:pPr>
              <w:suppressAutoHyphens/>
              <w:kinsoku w:val="0"/>
              <w:wordWrap w:val="0"/>
              <w:autoSpaceDE w:val="0"/>
              <w:autoSpaceDN w:val="0"/>
              <w:spacing w:line="366" w:lineRule="exact"/>
              <w:ind w:firstLineChars="100" w:firstLine="210"/>
              <w:jc w:val="left"/>
              <w:rPr>
                <w:rFonts w:ascii="ＭＳ ゴシック" w:eastAsia="ＭＳ Ｐゴシック" w:cs="ＭＳ Ｐゴシック"/>
                <w:color w:val="auto"/>
                <w:sz w:val="21"/>
                <w:szCs w:val="21"/>
              </w:rPr>
            </w:pPr>
            <w:r w:rsidRPr="00626E86">
              <w:rPr>
                <w:rFonts w:ascii="ＭＳ ゴシック" w:eastAsia="ＭＳ Ｐゴシック" w:cs="ＭＳ Ｐゴシック" w:hint="eastAsia"/>
                <w:color w:val="auto"/>
                <w:sz w:val="21"/>
                <w:szCs w:val="21"/>
              </w:rPr>
              <w:t>請負代金額</w:t>
            </w:r>
            <w:r>
              <w:rPr>
                <w:rFonts w:ascii="ＭＳ ゴシック" w:eastAsia="ＭＳ Ｐゴシック" w:cs="ＭＳ Ｐゴシック" w:hint="eastAsia"/>
                <w:sz w:val="21"/>
                <w:szCs w:val="21"/>
              </w:rPr>
              <w:t>が５００万円以上の工事については</w:t>
            </w:r>
            <w:r w:rsidRPr="00141F4A">
              <w:rPr>
                <w:rFonts w:ascii="ＭＳ ゴシック" w:eastAsia="ＭＳ Ｐゴシック" w:cs="ＭＳ Ｐゴシック" w:hint="eastAsia"/>
                <w:color w:val="auto"/>
                <w:sz w:val="21"/>
                <w:szCs w:val="21"/>
              </w:rPr>
              <w:t>、</w:t>
            </w:r>
            <w:r w:rsidRPr="00626E86">
              <w:rPr>
                <w:rFonts w:ascii="ＭＳ ゴシック" w:eastAsia="ＭＳ Ｐゴシック" w:cs="ＭＳ Ｐゴシック"/>
                <w:color w:val="auto"/>
                <w:sz w:val="21"/>
                <w:szCs w:val="21"/>
              </w:rPr>
              <w:t>CORINS</w:t>
            </w:r>
            <w:r w:rsidRPr="00626E86">
              <w:rPr>
                <w:rFonts w:ascii="ＭＳ ゴシック" w:eastAsia="ＭＳ Ｐゴシック" w:cs="ＭＳ Ｐゴシック" w:hint="eastAsia"/>
                <w:color w:val="auto"/>
                <w:sz w:val="21"/>
                <w:szCs w:val="21"/>
              </w:rPr>
              <w:t>登録し、「登録内容確認書」</w:t>
            </w:r>
            <w:r>
              <w:rPr>
                <w:rFonts w:ascii="ＭＳ ゴシック" w:eastAsia="ＭＳ Ｐゴシック" w:cs="ＭＳ Ｐゴシック" w:hint="eastAsia"/>
                <w:sz w:val="21"/>
                <w:szCs w:val="21"/>
              </w:rPr>
              <w:t>の写しを提出すること。</w:t>
            </w:r>
          </w:p>
        </w:tc>
      </w:tr>
      <w:tr w:rsidR="00E607D6" w:rsidTr="00E607D6">
        <w:trPr>
          <w:trHeight w:val="656"/>
          <w:jc w:val="center"/>
        </w:trPr>
        <w:tc>
          <w:tcPr>
            <w:tcW w:w="843" w:type="dxa"/>
            <w:tcBorders>
              <w:top w:val="single" w:sz="4" w:space="0" w:color="000000"/>
              <w:left w:val="single" w:sz="4" w:space="0" w:color="000000"/>
              <w:bottom w:val="single" w:sz="4" w:space="0" w:color="000000"/>
              <w:right w:val="single" w:sz="4" w:space="0" w:color="000000"/>
            </w:tcBorders>
          </w:tcPr>
          <w:p w:rsidR="00E607D6" w:rsidRDefault="00E607D6">
            <w:pPr>
              <w:suppressAutoHyphens/>
              <w:kinsoku w:val="0"/>
              <w:wordWrap w:val="0"/>
              <w:autoSpaceDE w:val="0"/>
              <w:autoSpaceDN w:val="0"/>
              <w:spacing w:line="366" w:lineRule="exact"/>
              <w:jc w:val="left"/>
              <w:rPr>
                <w:rFonts w:ascii="ＭＳ ゴシック"/>
                <w:color w:val="auto"/>
              </w:rPr>
            </w:pPr>
          </w:p>
        </w:tc>
        <w:tc>
          <w:tcPr>
            <w:tcW w:w="8755" w:type="dxa"/>
            <w:tcBorders>
              <w:top w:val="single" w:sz="4" w:space="0" w:color="000000"/>
              <w:left w:val="single" w:sz="4" w:space="0" w:color="000000"/>
              <w:bottom w:val="single" w:sz="4" w:space="0" w:color="000000"/>
              <w:right w:val="single" w:sz="4" w:space="0" w:color="000000"/>
            </w:tcBorders>
          </w:tcPr>
          <w:p w:rsidR="00E607D6" w:rsidRDefault="00E607D6" w:rsidP="00141F4A">
            <w:pPr>
              <w:suppressAutoHyphens/>
              <w:kinsoku w:val="0"/>
              <w:wordWrap w:val="0"/>
              <w:autoSpaceDE w:val="0"/>
              <w:autoSpaceDN w:val="0"/>
              <w:spacing w:line="366" w:lineRule="exact"/>
              <w:ind w:firstLineChars="100" w:firstLine="240"/>
              <w:jc w:val="left"/>
              <w:rPr>
                <w:rFonts w:ascii="ＭＳ ゴシック"/>
                <w:color w:val="auto"/>
              </w:rPr>
            </w:pPr>
          </w:p>
          <w:p w:rsidR="00E607D6" w:rsidRDefault="00E607D6" w:rsidP="00141F4A">
            <w:pPr>
              <w:suppressAutoHyphens/>
              <w:kinsoku w:val="0"/>
              <w:wordWrap w:val="0"/>
              <w:autoSpaceDE w:val="0"/>
              <w:autoSpaceDN w:val="0"/>
              <w:spacing w:line="366" w:lineRule="exact"/>
              <w:ind w:firstLineChars="100" w:firstLine="240"/>
              <w:jc w:val="left"/>
              <w:rPr>
                <w:rFonts w:ascii="ＭＳ ゴシック"/>
                <w:color w:val="auto"/>
              </w:rPr>
            </w:pPr>
          </w:p>
        </w:tc>
      </w:tr>
      <w:tr w:rsidR="00E607D6" w:rsidTr="00E607D6">
        <w:trPr>
          <w:trHeight w:val="709"/>
          <w:jc w:val="center"/>
        </w:trPr>
        <w:tc>
          <w:tcPr>
            <w:tcW w:w="843" w:type="dxa"/>
            <w:tcBorders>
              <w:top w:val="single" w:sz="4" w:space="0" w:color="000000"/>
              <w:left w:val="single" w:sz="4" w:space="0" w:color="000000"/>
              <w:bottom w:val="single" w:sz="4" w:space="0" w:color="000000"/>
              <w:right w:val="single" w:sz="4" w:space="0" w:color="000000"/>
            </w:tcBorders>
          </w:tcPr>
          <w:p w:rsidR="00E607D6" w:rsidRDefault="00E607D6">
            <w:pPr>
              <w:suppressAutoHyphens/>
              <w:kinsoku w:val="0"/>
              <w:wordWrap w:val="0"/>
              <w:autoSpaceDE w:val="0"/>
              <w:autoSpaceDN w:val="0"/>
              <w:spacing w:line="366" w:lineRule="exact"/>
              <w:jc w:val="left"/>
              <w:rPr>
                <w:rFonts w:ascii="ＭＳ ゴシック"/>
                <w:color w:val="auto"/>
              </w:rPr>
            </w:pPr>
          </w:p>
        </w:tc>
        <w:tc>
          <w:tcPr>
            <w:tcW w:w="8755" w:type="dxa"/>
            <w:tcBorders>
              <w:top w:val="single" w:sz="4" w:space="0" w:color="000000"/>
              <w:left w:val="single" w:sz="4" w:space="0" w:color="000000"/>
              <w:bottom w:val="single" w:sz="4" w:space="0" w:color="000000"/>
              <w:right w:val="single" w:sz="4" w:space="0" w:color="000000"/>
            </w:tcBorders>
          </w:tcPr>
          <w:p w:rsidR="00E607D6" w:rsidRDefault="00E607D6" w:rsidP="00141F4A">
            <w:pPr>
              <w:suppressAutoHyphens/>
              <w:kinsoku w:val="0"/>
              <w:wordWrap w:val="0"/>
              <w:autoSpaceDE w:val="0"/>
              <w:autoSpaceDN w:val="0"/>
              <w:spacing w:line="366" w:lineRule="exact"/>
              <w:ind w:firstLineChars="100" w:firstLine="240"/>
              <w:jc w:val="left"/>
              <w:rPr>
                <w:rFonts w:ascii="ＭＳ ゴシック"/>
                <w:color w:val="auto"/>
              </w:rPr>
            </w:pPr>
          </w:p>
          <w:p w:rsidR="00E607D6" w:rsidRDefault="00E607D6" w:rsidP="00141F4A">
            <w:pPr>
              <w:suppressAutoHyphens/>
              <w:kinsoku w:val="0"/>
              <w:wordWrap w:val="0"/>
              <w:autoSpaceDE w:val="0"/>
              <w:autoSpaceDN w:val="0"/>
              <w:spacing w:line="366" w:lineRule="exact"/>
              <w:ind w:firstLineChars="100" w:firstLine="240"/>
              <w:jc w:val="left"/>
              <w:rPr>
                <w:rFonts w:ascii="ＭＳ ゴシック"/>
                <w:color w:val="auto"/>
              </w:rPr>
            </w:pPr>
          </w:p>
        </w:tc>
      </w:tr>
    </w:tbl>
    <w:p w:rsidR="00F47064" w:rsidRPr="00E27FDF" w:rsidRDefault="00F47064" w:rsidP="00852EC7">
      <w:pPr>
        <w:adjustRightInd/>
        <w:spacing w:line="320" w:lineRule="exact"/>
        <w:rPr>
          <w:rFonts w:cs="ＭＳ ゴシック"/>
          <w:sz w:val="20"/>
          <w:szCs w:val="20"/>
        </w:rPr>
      </w:pPr>
    </w:p>
    <w:p w:rsidR="007E26F8" w:rsidRDefault="001C03D1" w:rsidP="00852EC7">
      <w:pPr>
        <w:adjustRightInd/>
        <w:spacing w:line="320" w:lineRule="exact"/>
        <w:rPr>
          <w:rFonts w:ascii="ＭＳ ゴシック"/>
        </w:rPr>
      </w:pPr>
      <w:r>
        <w:rPr>
          <w:rFonts w:cs="ＭＳ ゴシック" w:hint="eastAsia"/>
        </w:rPr>
        <w:t>上記事項を確認しました。</w:t>
      </w:r>
      <w:r>
        <w:t xml:space="preserve">                    </w:t>
      </w:r>
      <w:r>
        <w:rPr>
          <w:rFonts w:cs="ＭＳ ゴシック" w:hint="eastAsia"/>
        </w:rPr>
        <w:t xml:space="preserve">　　　</w:t>
      </w:r>
      <w:r>
        <w:t xml:space="preserve">   </w:t>
      </w:r>
      <w:r w:rsidR="00DA6E52">
        <w:rPr>
          <w:rFonts w:cs="ＭＳ ゴシック" w:hint="eastAsia"/>
        </w:rPr>
        <w:t xml:space="preserve">　　</w:t>
      </w:r>
      <w:r>
        <w:rPr>
          <w:rFonts w:cs="ＭＳ ゴシック" w:hint="eastAsia"/>
        </w:rPr>
        <w:t xml:space="preserve">　</w:t>
      </w:r>
      <w:r>
        <w:t xml:space="preserve"> </w:t>
      </w:r>
      <w:r>
        <w:rPr>
          <w:rFonts w:cs="ＭＳ ゴシック" w:hint="eastAsia"/>
        </w:rPr>
        <w:t xml:space="preserve">　年</w:t>
      </w:r>
      <w:r>
        <w:t xml:space="preserve"> </w:t>
      </w:r>
      <w:r>
        <w:rPr>
          <w:rFonts w:cs="ＭＳ ゴシック" w:hint="eastAsia"/>
        </w:rPr>
        <w:t xml:space="preserve">　　月　</w:t>
      </w:r>
      <w:r>
        <w:t xml:space="preserve"> </w:t>
      </w:r>
      <w:r>
        <w:rPr>
          <w:rFonts w:cs="ＭＳ ゴシック" w:hint="eastAsia"/>
        </w:rPr>
        <w:t xml:space="preserve">　日</w:t>
      </w:r>
    </w:p>
    <w:p w:rsidR="00E27FDF" w:rsidRPr="00E27FDF" w:rsidRDefault="00E27FDF" w:rsidP="00852EC7">
      <w:pPr>
        <w:adjustRightInd/>
        <w:spacing w:line="320" w:lineRule="exact"/>
        <w:rPr>
          <w:rFonts w:cs="ＭＳ ゴシック"/>
          <w:sz w:val="20"/>
          <w:szCs w:val="20"/>
          <w:u w:val="single" w:color="000000"/>
        </w:rPr>
      </w:pPr>
    </w:p>
    <w:p w:rsidR="007E26F8" w:rsidRDefault="001C03D1" w:rsidP="00852EC7">
      <w:pPr>
        <w:adjustRightInd/>
        <w:spacing w:line="320" w:lineRule="exact"/>
        <w:rPr>
          <w:rFonts w:ascii="ＭＳ ゴシック"/>
        </w:rPr>
      </w:pPr>
      <w:r>
        <w:rPr>
          <w:rFonts w:cs="ＭＳ ゴシック" w:hint="eastAsia"/>
          <w:u w:val="single" w:color="000000"/>
        </w:rPr>
        <w:t xml:space="preserve">総括監督員：　</w:t>
      </w:r>
      <w:r w:rsidR="007D5BBD">
        <w:rPr>
          <w:rFonts w:cs="ＭＳ ゴシック" w:hint="eastAsia"/>
          <w:u w:val="single" w:color="000000"/>
        </w:rPr>
        <w:t xml:space="preserve">　　</w:t>
      </w:r>
      <w:r>
        <w:rPr>
          <w:rFonts w:cs="ＭＳ ゴシック" w:hint="eastAsia"/>
          <w:u w:val="single" w:color="000000"/>
        </w:rPr>
        <w:t xml:space="preserve">　</w:t>
      </w:r>
      <w:r w:rsidR="007D5BBD">
        <w:rPr>
          <w:rFonts w:cs="ＭＳ ゴシック" w:hint="eastAsia"/>
          <w:u w:val="single" w:color="000000"/>
        </w:rPr>
        <w:t xml:space="preserve">　　　　　　　㊞</w:t>
      </w:r>
      <w:r>
        <w:t xml:space="preserve"> </w:t>
      </w:r>
      <w:r>
        <w:rPr>
          <w:rFonts w:cs="ＭＳ ゴシック" w:hint="eastAsia"/>
        </w:rPr>
        <w:t xml:space="preserve">　　</w:t>
      </w:r>
      <w:r>
        <w:t xml:space="preserve">   </w:t>
      </w:r>
      <w:r>
        <w:rPr>
          <w:rFonts w:cs="ＭＳ ゴシック" w:hint="eastAsia"/>
          <w:u w:val="single" w:color="000000"/>
        </w:rPr>
        <w:t xml:space="preserve">現場代理人：　　　　　</w:t>
      </w:r>
      <w:r>
        <w:rPr>
          <w:u w:val="single" w:color="000000"/>
        </w:rPr>
        <w:t xml:space="preserve">  </w:t>
      </w:r>
      <w:r>
        <w:rPr>
          <w:rFonts w:cs="ＭＳ ゴシック" w:hint="eastAsia"/>
          <w:u w:val="single" w:color="000000"/>
        </w:rPr>
        <w:t xml:space="preserve">　　　　</w:t>
      </w:r>
      <w:r w:rsidR="007D5BBD">
        <w:rPr>
          <w:rFonts w:cs="ＭＳ ゴシック" w:hint="eastAsia"/>
          <w:u w:val="single" w:color="000000"/>
        </w:rPr>
        <w:t>㊞</w:t>
      </w:r>
    </w:p>
    <w:p w:rsidR="007E26F8" w:rsidRDefault="001C03D1" w:rsidP="00852EC7">
      <w:pPr>
        <w:adjustRightInd/>
        <w:spacing w:line="320" w:lineRule="exact"/>
        <w:rPr>
          <w:rFonts w:ascii="ＭＳ ゴシック"/>
        </w:rPr>
      </w:pPr>
      <w:r>
        <w:rPr>
          <w:rFonts w:cs="ＭＳ ゴシック" w:hint="eastAsia"/>
          <w:u w:val="single" w:color="000000"/>
        </w:rPr>
        <w:t xml:space="preserve">担当監督員：　　　　　　</w:t>
      </w:r>
      <w:r>
        <w:rPr>
          <w:u w:val="single" w:color="000000"/>
        </w:rPr>
        <w:t xml:space="preserve">  </w:t>
      </w:r>
      <w:r>
        <w:rPr>
          <w:rFonts w:cs="ＭＳ ゴシック" w:hint="eastAsia"/>
          <w:u w:val="single" w:color="000000"/>
        </w:rPr>
        <w:t xml:space="preserve">　　　</w:t>
      </w:r>
      <w:r w:rsidR="007D5BBD">
        <w:rPr>
          <w:rFonts w:cs="ＭＳ ゴシック" w:hint="eastAsia"/>
          <w:u w:val="single" w:color="000000"/>
        </w:rPr>
        <w:t xml:space="preserve">　㊞</w:t>
      </w:r>
      <w:bookmarkStart w:id="0" w:name="_GoBack"/>
      <w:bookmarkEnd w:id="0"/>
    </w:p>
    <w:p w:rsidR="00E27FDF" w:rsidRDefault="00E607D6" w:rsidP="001C30FD">
      <w:pPr>
        <w:adjustRightInd/>
        <w:spacing w:line="320" w:lineRule="exact"/>
        <w:ind w:left="180" w:hangingChars="100" w:hanging="180"/>
        <w:rPr>
          <w:sz w:val="18"/>
          <w:szCs w:val="18"/>
        </w:rPr>
      </w:pPr>
      <w:r>
        <w:rPr>
          <w:rFonts w:hint="eastAsia"/>
          <w:sz w:val="18"/>
          <w:szCs w:val="18"/>
        </w:rPr>
        <w:t>※</w:t>
      </w:r>
      <w:r w:rsidR="001C30FD">
        <w:rPr>
          <w:rFonts w:hint="eastAsia"/>
          <w:sz w:val="18"/>
          <w:szCs w:val="18"/>
        </w:rPr>
        <w:t>必要に応じて「</w:t>
      </w:r>
      <w:r>
        <w:rPr>
          <w:rFonts w:hint="eastAsia"/>
          <w:sz w:val="18"/>
          <w:szCs w:val="18"/>
        </w:rPr>
        <w:t>過積載防止対策について」を交付</w:t>
      </w:r>
      <w:r w:rsidR="001C30FD">
        <w:rPr>
          <w:rFonts w:hint="eastAsia"/>
          <w:sz w:val="18"/>
          <w:szCs w:val="18"/>
        </w:rPr>
        <w:t>し、確認</w:t>
      </w:r>
      <w:r>
        <w:rPr>
          <w:rFonts w:hint="eastAsia"/>
          <w:sz w:val="18"/>
          <w:szCs w:val="18"/>
        </w:rPr>
        <w:t>するこ</w:t>
      </w:r>
      <w:r w:rsidR="00011555">
        <w:rPr>
          <w:rFonts w:hint="eastAsia"/>
          <w:sz w:val="18"/>
          <w:szCs w:val="18"/>
        </w:rPr>
        <w:t>と。</w:t>
      </w:r>
    </w:p>
    <w:p w:rsidR="00E27FDF" w:rsidRPr="00011555" w:rsidRDefault="00D15FBC" w:rsidP="00F34C7B">
      <w:pPr>
        <w:adjustRightInd/>
        <w:spacing w:line="320" w:lineRule="exact"/>
        <w:rPr>
          <w:sz w:val="18"/>
          <w:szCs w:val="18"/>
        </w:rPr>
      </w:pPr>
      <w:r>
        <w:rPr>
          <w:rFonts w:hint="eastAsia"/>
          <w:sz w:val="18"/>
          <w:szCs w:val="18"/>
        </w:rPr>
        <w:t>※</w:t>
      </w:r>
      <w:r w:rsidR="00F34C7B">
        <w:rPr>
          <w:rFonts w:hint="eastAsia"/>
          <w:sz w:val="18"/>
          <w:szCs w:val="18"/>
        </w:rPr>
        <w:t>上記以外に</w:t>
      </w:r>
      <w:r>
        <w:rPr>
          <w:rFonts w:hint="eastAsia"/>
          <w:sz w:val="18"/>
          <w:szCs w:val="18"/>
        </w:rPr>
        <w:t>確認事項がある場合は余白欄</w:t>
      </w:r>
      <w:r w:rsidR="00F34C7B">
        <w:rPr>
          <w:rFonts w:hint="eastAsia"/>
          <w:sz w:val="18"/>
          <w:szCs w:val="18"/>
        </w:rPr>
        <w:t>に記載し、確認すること。</w:t>
      </w:r>
    </w:p>
    <w:sectPr w:rsidR="00E27FDF" w:rsidRPr="00011555" w:rsidSect="00E27FDF">
      <w:headerReference w:type="default" r:id="rId7"/>
      <w:footerReference w:type="default" r:id="rId8"/>
      <w:type w:val="continuous"/>
      <w:pgSz w:w="11906" w:h="16838" w:code="9"/>
      <w:pgMar w:top="340" w:right="964" w:bottom="340" w:left="1304" w:header="0" w:footer="0" w:gutter="0"/>
      <w:pgNumType w:fmt="numberInDash" w:start="1468"/>
      <w:cols w:space="720"/>
      <w:noEndnote/>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35A" w:rsidRDefault="001C03D1">
      <w:r>
        <w:separator/>
      </w:r>
    </w:p>
  </w:endnote>
  <w:endnote w:type="continuationSeparator" w:id="0">
    <w:p w:rsidR="0054635A" w:rsidRDefault="001C0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53F" w:rsidRPr="00C6353F" w:rsidRDefault="00C6353F" w:rsidP="00C6353F">
    <w:pPr>
      <w:pStyle w:val="a5"/>
      <w:jc w:val="center"/>
      <w:rPr>
        <w:rFonts w:asciiTheme="minorEastAsia" w:eastAsiaTheme="minorEastAsia" w:hAnsiTheme="minorEastAsia"/>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35A" w:rsidRDefault="001C03D1">
      <w:r>
        <w:separator/>
      </w:r>
    </w:p>
  </w:footnote>
  <w:footnote w:type="continuationSeparator" w:id="0">
    <w:p w:rsidR="0054635A" w:rsidRDefault="001C0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6F8" w:rsidRDefault="007E26F8">
    <w:pPr>
      <w:overflowPunct/>
      <w:autoSpaceDE w:val="0"/>
      <w:autoSpaceDN w:val="0"/>
      <w:jc w:val="left"/>
      <w:textAlignment w:val="auto"/>
      <w:rPr>
        <w:rFonts w:ascii="ＭＳ ゴシック"/>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oNotHyphenateCaps/>
  <w:drawingGridHorizontalSpacing w:val="120"/>
  <w:drawingGridVerticalSpacing w:val="329"/>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6F8"/>
    <w:rsid w:val="00011555"/>
    <w:rsid w:val="00127902"/>
    <w:rsid w:val="001325D5"/>
    <w:rsid w:val="00141F4A"/>
    <w:rsid w:val="00170663"/>
    <w:rsid w:val="0018605C"/>
    <w:rsid w:val="001C03D1"/>
    <w:rsid w:val="001C30FD"/>
    <w:rsid w:val="001D172E"/>
    <w:rsid w:val="0020529E"/>
    <w:rsid w:val="002A1E1F"/>
    <w:rsid w:val="003B2943"/>
    <w:rsid w:val="00503E6A"/>
    <w:rsid w:val="00537AE4"/>
    <w:rsid w:val="0054635A"/>
    <w:rsid w:val="005B0FA3"/>
    <w:rsid w:val="00600FE1"/>
    <w:rsid w:val="00626E86"/>
    <w:rsid w:val="007810E5"/>
    <w:rsid w:val="007B5D77"/>
    <w:rsid w:val="007D5BBD"/>
    <w:rsid w:val="007E26F8"/>
    <w:rsid w:val="007F000A"/>
    <w:rsid w:val="00852EC7"/>
    <w:rsid w:val="008611BF"/>
    <w:rsid w:val="00895622"/>
    <w:rsid w:val="008C6414"/>
    <w:rsid w:val="008D6205"/>
    <w:rsid w:val="009631C8"/>
    <w:rsid w:val="00B24897"/>
    <w:rsid w:val="00B47ABC"/>
    <w:rsid w:val="00B7670B"/>
    <w:rsid w:val="00BF4728"/>
    <w:rsid w:val="00C0237A"/>
    <w:rsid w:val="00C40E7A"/>
    <w:rsid w:val="00C6353F"/>
    <w:rsid w:val="00D101F2"/>
    <w:rsid w:val="00D15FBC"/>
    <w:rsid w:val="00DA6E52"/>
    <w:rsid w:val="00E27FDF"/>
    <w:rsid w:val="00E56FE7"/>
    <w:rsid w:val="00E607D6"/>
    <w:rsid w:val="00E665B4"/>
    <w:rsid w:val="00F34C7B"/>
    <w:rsid w:val="00F47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63AC72C"/>
  <w15:docId w15:val="{96C4F114-8666-4A03-9DDC-3155D737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E26F8"/>
    <w:pPr>
      <w:tabs>
        <w:tab w:val="center" w:pos="4252"/>
        <w:tab w:val="right" w:pos="8504"/>
      </w:tabs>
      <w:snapToGrid w:val="0"/>
    </w:pPr>
  </w:style>
  <w:style w:type="character" w:customStyle="1" w:styleId="a4">
    <w:name w:val="ヘッダー (文字)"/>
    <w:basedOn w:val="a0"/>
    <w:link w:val="a3"/>
    <w:uiPriority w:val="99"/>
    <w:semiHidden/>
    <w:locked/>
    <w:rPr>
      <w:rFonts w:eastAsia="ＭＳ ゴシック" w:cs="Times New Roman"/>
      <w:color w:val="000000"/>
      <w:kern w:val="0"/>
      <w:sz w:val="24"/>
      <w:szCs w:val="24"/>
    </w:rPr>
  </w:style>
  <w:style w:type="paragraph" w:styleId="a5">
    <w:name w:val="footer"/>
    <w:basedOn w:val="a"/>
    <w:link w:val="a6"/>
    <w:uiPriority w:val="99"/>
    <w:rsid w:val="007E26F8"/>
    <w:pPr>
      <w:tabs>
        <w:tab w:val="center" w:pos="4252"/>
        <w:tab w:val="right" w:pos="8504"/>
      </w:tabs>
      <w:snapToGrid w:val="0"/>
    </w:pPr>
  </w:style>
  <w:style w:type="character" w:customStyle="1" w:styleId="a6">
    <w:name w:val="フッター (文字)"/>
    <w:basedOn w:val="a0"/>
    <w:link w:val="a5"/>
    <w:uiPriority w:val="99"/>
    <w:locked/>
    <w:rPr>
      <w:rFonts w:eastAsia="ＭＳ ゴシック" w:cs="Times New Roman"/>
      <w:color w:val="000000"/>
      <w:kern w:val="0"/>
      <w:sz w:val="24"/>
      <w:szCs w:val="24"/>
    </w:rPr>
  </w:style>
  <w:style w:type="paragraph" w:styleId="a7">
    <w:name w:val="Balloon Text"/>
    <w:basedOn w:val="a"/>
    <w:link w:val="a8"/>
    <w:uiPriority w:val="99"/>
    <w:semiHidden/>
    <w:unhideWhenUsed/>
    <w:rsid w:val="001C03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03D1"/>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4E606C-D42F-4430-BB67-4BDD12FF6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28</cp:revision>
  <cp:lastPrinted>2019-02-16T04:23:00Z</cp:lastPrinted>
  <dcterms:created xsi:type="dcterms:W3CDTF">2014-01-08T07:05:00Z</dcterms:created>
  <dcterms:modified xsi:type="dcterms:W3CDTF">2019-04-03T02:32:00Z</dcterms:modified>
</cp:coreProperties>
</file>